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023D2" w14:textId="77777777" w:rsidR="002D08D8" w:rsidRDefault="002D08D8" w:rsidP="00647169">
      <w:pPr>
        <w:rPr>
          <w:b/>
          <w:bCs/>
          <w:sz w:val="32"/>
          <w:szCs w:val="32"/>
        </w:rPr>
      </w:pPr>
    </w:p>
    <w:p w14:paraId="6E8E527B" w14:textId="543D5D04" w:rsidR="00731E69" w:rsidRPr="007D2EBF" w:rsidRDefault="00731E69" w:rsidP="00703FF5">
      <w:pPr>
        <w:jc w:val="center"/>
        <w:rPr>
          <w:b/>
          <w:bCs/>
          <w:sz w:val="32"/>
          <w:szCs w:val="32"/>
        </w:rPr>
      </w:pPr>
      <w:r w:rsidRPr="007D2EBF">
        <w:rPr>
          <w:b/>
          <w:bCs/>
          <w:sz w:val="32"/>
          <w:szCs w:val="32"/>
        </w:rPr>
        <w:t>202</w:t>
      </w:r>
      <w:r w:rsidR="004D2473">
        <w:rPr>
          <w:b/>
          <w:bCs/>
          <w:sz w:val="32"/>
          <w:szCs w:val="32"/>
        </w:rPr>
        <w:t>5</w:t>
      </w:r>
      <w:r w:rsidRPr="007D2EBF">
        <w:rPr>
          <w:b/>
          <w:bCs/>
          <w:sz w:val="32"/>
          <w:szCs w:val="32"/>
        </w:rPr>
        <w:t>- 202</w:t>
      </w:r>
      <w:r w:rsidR="004D2473">
        <w:rPr>
          <w:b/>
          <w:bCs/>
          <w:sz w:val="32"/>
          <w:szCs w:val="32"/>
        </w:rPr>
        <w:t>6</w:t>
      </w:r>
      <w:r w:rsidRPr="007D2EBF">
        <w:rPr>
          <w:b/>
          <w:bCs/>
          <w:sz w:val="32"/>
          <w:szCs w:val="32"/>
        </w:rPr>
        <w:t xml:space="preserve"> EĞİTİM ÖĞRETİM YILI PANSİYON BAŞVURU</w:t>
      </w:r>
    </w:p>
    <w:p w14:paraId="305B3BFD" w14:textId="27959470" w:rsidR="002D08D8" w:rsidRPr="007D2EBF" w:rsidRDefault="00731E69" w:rsidP="00647169">
      <w:pPr>
        <w:jc w:val="center"/>
        <w:rPr>
          <w:b/>
          <w:bCs/>
          <w:sz w:val="32"/>
          <w:szCs w:val="32"/>
        </w:rPr>
      </w:pPr>
      <w:r w:rsidRPr="007D2EBF">
        <w:rPr>
          <w:b/>
          <w:bCs/>
          <w:sz w:val="32"/>
          <w:szCs w:val="32"/>
        </w:rPr>
        <w:t xml:space="preserve">KAYIT VE YERLEŞTİRME KILAVUZU </w:t>
      </w:r>
    </w:p>
    <w:p w14:paraId="0A799408" w14:textId="306C4EED" w:rsidR="008D0356" w:rsidRPr="00647169" w:rsidRDefault="00703FF5" w:rsidP="00647169">
      <w:pPr>
        <w:jc w:val="center"/>
        <w:rPr>
          <w:b/>
          <w:bCs/>
          <w:sz w:val="32"/>
          <w:szCs w:val="32"/>
        </w:rPr>
      </w:pPr>
      <w:r w:rsidRPr="007D2EBF">
        <w:drawing>
          <wp:inline distT="0" distB="0" distL="0" distR="0" wp14:anchorId="53880043" wp14:editId="237EDF03">
            <wp:extent cx="2105025" cy="2105025"/>
            <wp:effectExtent l="0" t="0" r="9525" b="9525"/>
            <wp:docPr id="201072494" name="Resim 2" descr="logo, amblem, grafik,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2494" name="Resim 2" descr="logo, amblem, grafik, simge, sembol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inline>
        </w:drawing>
      </w:r>
    </w:p>
    <w:p w14:paraId="1B226DC7" w14:textId="52C40D56" w:rsidR="00731E69" w:rsidRPr="00647169" w:rsidRDefault="00000000" w:rsidP="00647169">
      <w:pPr>
        <w:jc w:val="center"/>
        <w:rPr>
          <w:sz w:val="24"/>
          <w:szCs w:val="24"/>
        </w:rPr>
      </w:pPr>
      <w:hyperlink r:id="rId9" w:history="1">
        <w:r w:rsidR="008D0356" w:rsidRPr="007D2EBF">
          <w:rPr>
            <w:rStyle w:val="Kpr"/>
            <w:sz w:val="24"/>
            <w:szCs w:val="24"/>
          </w:rPr>
          <w:t>ihlkizpansiyon@gmail.com</w:t>
        </w:r>
      </w:hyperlink>
    </w:p>
    <w:p w14:paraId="7CFCDB77" w14:textId="0AF24D7E" w:rsidR="00B15C67" w:rsidRDefault="008D0356" w:rsidP="00647169">
      <w:pPr>
        <w:rPr>
          <w:b/>
          <w:bCs/>
          <w:sz w:val="24"/>
          <w:szCs w:val="24"/>
        </w:rPr>
      </w:pPr>
      <w:r w:rsidRPr="007D2EBF">
        <w:rPr>
          <w:b/>
          <w:bCs/>
          <w:sz w:val="24"/>
          <w:szCs w:val="24"/>
        </w:rPr>
        <w:t>Telefon:</w:t>
      </w:r>
      <w:r w:rsidR="00F25E10">
        <w:rPr>
          <w:b/>
          <w:bCs/>
          <w:sz w:val="24"/>
          <w:szCs w:val="24"/>
        </w:rPr>
        <w:t xml:space="preserve"> 0252 214 12 53</w:t>
      </w:r>
      <w:r w:rsidR="00E65247" w:rsidRPr="007D2EBF">
        <w:rPr>
          <w:b/>
          <w:bCs/>
          <w:sz w:val="24"/>
          <w:szCs w:val="24"/>
        </w:rPr>
        <w:t xml:space="preserve">     </w:t>
      </w:r>
      <w:r w:rsidR="00F25E10">
        <w:rPr>
          <w:b/>
          <w:bCs/>
          <w:sz w:val="24"/>
          <w:szCs w:val="24"/>
        </w:rPr>
        <w:tab/>
      </w:r>
      <w:r w:rsidR="00F25E10">
        <w:rPr>
          <w:b/>
          <w:bCs/>
          <w:sz w:val="24"/>
          <w:szCs w:val="24"/>
        </w:rPr>
        <w:tab/>
        <w:t xml:space="preserve">GSM </w:t>
      </w:r>
      <w:r w:rsidR="00647169">
        <w:rPr>
          <w:b/>
          <w:bCs/>
          <w:sz w:val="24"/>
          <w:szCs w:val="24"/>
        </w:rPr>
        <w:t>:</w:t>
      </w:r>
      <w:r w:rsidR="00B15C67">
        <w:rPr>
          <w:b/>
          <w:bCs/>
          <w:sz w:val="24"/>
          <w:szCs w:val="24"/>
        </w:rPr>
        <w:t xml:space="preserve"> </w:t>
      </w:r>
      <w:r w:rsidR="00A322DE">
        <w:rPr>
          <w:b/>
          <w:bCs/>
          <w:sz w:val="24"/>
          <w:szCs w:val="24"/>
        </w:rPr>
        <w:t>05</w:t>
      </w:r>
      <w:r w:rsidR="00B03DB3">
        <w:rPr>
          <w:b/>
          <w:bCs/>
          <w:sz w:val="24"/>
          <w:szCs w:val="24"/>
        </w:rPr>
        <w:t xml:space="preserve">05 </w:t>
      </w:r>
      <w:r w:rsidR="003A4007">
        <w:rPr>
          <w:b/>
          <w:bCs/>
          <w:sz w:val="24"/>
          <w:szCs w:val="24"/>
        </w:rPr>
        <w:t>441 81 86</w:t>
      </w:r>
    </w:p>
    <w:p w14:paraId="60954492" w14:textId="3A58D554" w:rsidR="00E65247" w:rsidRPr="007D2EBF" w:rsidRDefault="003505B9" w:rsidP="00B15C67">
      <w:pPr>
        <w:ind w:left="3545" w:firstLine="709"/>
        <w:rPr>
          <w:b/>
          <w:bCs/>
          <w:sz w:val="24"/>
          <w:szCs w:val="24"/>
        </w:rPr>
      </w:pPr>
      <w:r>
        <w:rPr>
          <w:b/>
          <w:bCs/>
          <w:sz w:val="24"/>
          <w:szCs w:val="24"/>
        </w:rPr>
        <w:t>05</w:t>
      </w:r>
      <w:r w:rsidR="008E0491">
        <w:rPr>
          <w:b/>
          <w:bCs/>
          <w:sz w:val="24"/>
          <w:szCs w:val="24"/>
        </w:rPr>
        <w:t>45 567 21 02</w:t>
      </w:r>
      <w:r w:rsidR="008D0356" w:rsidRPr="007D2EBF">
        <w:rPr>
          <w:b/>
          <w:bCs/>
          <w:sz w:val="24"/>
          <w:szCs w:val="24"/>
        </w:rPr>
        <w:t xml:space="preserve"> </w:t>
      </w:r>
    </w:p>
    <w:p w14:paraId="7AFA1ABF" w14:textId="77777777" w:rsidR="00E65247" w:rsidRPr="007D2EBF" w:rsidRDefault="00E65247" w:rsidP="00E65247">
      <w:pPr>
        <w:rPr>
          <w:b/>
          <w:bCs/>
          <w:sz w:val="24"/>
          <w:szCs w:val="24"/>
        </w:rPr>
      </w:pPr>
    </w:p>
    <w:p w14:paraId="2FAF5A22" w14:textId="68F3A87C" w:rsidR="00E65247" w:rsidRPr="007D2EBF" w:rsidRDefault="00E65247" w:rsidP="00B03DB3">
      <w:pPr>
        <w:rPr>
          <w:b/>
          <w:bCs/>
          <w:sz w:val="24"/>
          <w:szCs w:val="24"/>
        </w:rPr>
      </w:pPr>
      <w:r w:rsidRPr="007D2EBF">
        <w:rPr>
          <w:b/>
          <w:bCs/>
          <w:sz w:val="24"/>
          <w:szCs w:val="24"/>
        </w:rPr>
        <w:t xml:space="preserve">Adres: </w:t>
      </w:r>
      <w:r w:rsidRPr="00647169">
        <w:rPr>
          <w:b/>
          <w:bCs/>
        </w:rPr>
        <w:t xml:space="preserve">Orhaniye Mahallesi Sağlık </w:t>
      </w:r>
      <w:r w:rsidR="008D0356" w:rsidRPr="00647169">
        <w:rPr>
          <w:b/>
          <w:bCs/>
        </w:rPr>
        <w:t xml:space="preserve">Sokak </w:t>
      </w:r>
      <w:r w:rsidRPr="00647169">
        <w:rPr>
          <w:b/>
          <w:bCs/>
        </w:rPr>
        <w:t>No:4-1</w:t>
      </w:r>
      <w:r w:rsidR="008D0356" w:rsidRPr="00647169">
        <w:rPr>
          <w:b/>
          <w:bCs/>
        </w:rPr>
        <w:t xml:space="preserve"> </w:t>
      </w:r>
      <w:r w:rsidRPr="00647169">
        <w:rPr>
          <w:b/>
          <w:bCs/>
        </w:rPr>
        <w:t>Menteşe</w:t>
      </w:r>
      <w:r w:rsidR="008D0356" w:rsidRPr="00647169">
        <w:rPr>
          <w:b/>
          <w:bCs/>
        </w:rPr>
        <w:t xml:space="preserve"> /</w:t>
      </w:r>
      <w:r w:rsidRPr="00647169">
        <w:rPr>
          <w:b/>
          <w:bCs/>
        </w:rPr>
        <w:t>MUĞLA</w:t>
      </w:r>
      <w:r w:rsidR="008D0356" w:rsidRPr="007D2EBF">
        <w:rPr>
          <w:b/>
          <w:bCs/>
          <w:sz w:val="24"/>
          <w:szCs w:val="24"/>
        </w:rPr>
        <w:t xml:space="preserve"> </w:t>
      </w:r>
    </w:p>
    <w:p w14:paraId="3CF4862F" w14:textId="45847CA8" w:rsidR="00703FF5" w:rsidRPr="00647169" w:rsidRDefault="008D0356" w:rsidP="00647169">
      <w:pPr>
        <w:jc w:val="center"/>
        <w:rPr>
          <w:b/>
          <w:bCs/>
          <w:sz w:val="24"/>
          <w:szCs w:val="24"/>
        </w:rPr>
      </w:pPr>
      <w:r w:rsidRPr="007D2EBF">
        <w:rPr>
          <w:b/>
          <w:bCs/>
          <w:sz w:val="24"/>
          <w:szCs w:val="24"/>
        </w:rPr>
        <w:t>Ağustos 202</w:t>
      </w:r>
      <w:r w:rsidR="004D2473">
        <w:rPr>
          <w:b/>
          <w:bCs/>
          <w:sz w:val="24"/>
          <w:szCs w:val="24"/>
        </w:rPr>
        <w:t>5</w:t>
      </w:r>
      <w:r w:rsidRPr="007D2EBF">
        <w:rPr>
          <w:b/>
          <w:bCs/>
          <w:sz w:val="24"/>
          <w:szCs w:val="24"/>
        </w:rPr>
        <w:t xml:space="preserve"> </w:t>
      </w:r>
      <w:r w:rsidR="00E65247" w:rsidRPr="007D2EBF">
        <w:rPr>
          <w:b/>
          <w:bCs/>
          <w:sz w:val="24"/>
          <w:szCs w:val="24"/>
        </w:rPr>
        <w:t>MUĞLA</w:t>
      </w:r>
    </w:p>
    <w:p w14:paraId="6EB28B5D" w14:textId="77777777" w:rsidR="00647169" w:rsidRDefault="00647169" w:rsidP="00703FF5">
      <w:pPr>
        <w:jc w:val="center"/>
        <w:rPr>
          <w:b/>
          <w:bCs/>
          <w:sz w:val="28"/>
          <w:szCs w:val="28"/>
        </w:rPr>
      </w:pPr>
    </w:p>
    <w:p w14:paraId="49CD4C26" w14:textId="13825491" w:rsidR="00703FF5" w:rsidRPr="007D2EBF" w:rsidRDefault="00D92A7E" w:rsidP="00703FF5">
      <w:pPr>
        <w:jc w:val="center"/>
        <w:rPr>
          <w:b/>
          <w:bCs/>
          <w:sz w:val="28"/>
          <w:szCs w:val="28"/>
        </w:rPr>
      </w:pPr>
      <w:r w:rsidRPr="007D2EBF">
        <w:rPr>
          <w:b/>
          <w:bCs/>
          <w:sz w:val="28"/>
          <w:szCs w:val="28"/>
        </w:rPr>
        <w:t>202</w:t>
      </w:r>
      <w:r w:rsidR="004D2473">
        <w:rPr>
          <w:b/>
          <w:bCs/>
          <w:sz w:val="28"/>
          <w:szCs w:val="28"/>
        </w:rPr>
        <w:t>5</w:t>
      </w:r>
      <w:r w:rsidRPr="007D2EBF">
        <w:rPr>
          <w:b/>
          <w:bCs/>
          <w:sz w:val="28"/>
          <w:szCs w:val="28"/>
        </w:rPr>
        <w:t>-202</w:t>
      </w:r>
      <w:r w:rsidR="004D2473">
        <w:rPr>
          <w:b/>
          <w:bCs/>
          <w:sz w:val="28"/>
          <w:szCs w:val="28"/>
        </w:rPr>
        <w:t>6</w:t>
      </w:r>
      <w:r w:rsidRPr="007D2EBF">
        <w:rPr>
          <w:b/>
          <w:bCs/>
          <w:sz w:val="28"/>
          <w:szCs w:val="28"/>
        </w:rPr>
        <w:t xml:space="preserve"> EĞİTİM ÖĞRETİM YILI</w:t>
      </w:r>
    </w:p>
    <w:p w14:paraId="1C87864D" w14:textId="1CF8824F" w:rsidR="00F552F2" w:rsidRPr="007D2EBF" w:rsidRDefault="00D92A7E" w:rsidP="00703FF5">
      <w:pPr>
        <w:jc w:val="center"/>
        <w:rPr>
          <w:b/>
          <w:bCs/>
          <w:sz w:val="28"/>
          <w:szCs w:val="28"/>
        </w:rPr>
      </w:pPr>
      <w:r w:rsidRPr="007D2EBF">
        <w:rPr>
          <w:b/>
          <w:bCs/>
          <w:color w:val="FF0000"/>
          <w:sz w:val="28"/>
          <w:szCs w:val="28"/>
        </w:rPr>
        <w:t>PANSİYON YERLEŞTİRMELERİNE DAİR BİLGİLER</w:t>
      </w:r>
    </w:p>
    <w:p w14:paraId="7C7573BF" w14:textId="646AC374" w:rsidR="00F552F2" w:rsidRPr="007D2EBF" w:rsidRDefault="00D92A7E" w:rsidP="00F552F2">
      <w:pPr>
        <w:pStyle w:val="ListeParagraf"/>
        <w:numPr>
          <w:ilvl w:val="0"/>
          <w:numId w:val="2"/>
        </w:numPr>
        <w:jc w:val="both"/>
        <w:rPr>
          <w:sz w:val="24"/>
          <w:szCs w:val="24"/>
        </w:rPr>
      </w:pPr>
      <w:r w:rsidRPr="007D2EBF">
        <w:rPr>
          <w:sz w:val="24"/>
          <w:szCs w:val="24"/>
        </w:rPr>
        <w:t>202</w:t>
      </w:r>
      <w:r w:rsidR="00885093">
        <w:rPr>
          <w:sz w:val="24"/>
          <w:szCs w:val="24"/>
        </w:rPr>
        <w:t>5</w:t>
      </w:r>
      <w:r w:rsidRPr="007D2EBF">
        <w:rPr>
          <w:sz w:val="24"/>
          <w:szCs w:val="24"/>
        </w:rPr>
        <w:t>-202</w:t>
      </w:r>
      <w:r w:rsidR="004D2473">
        <w:rPr>
          <w:sz w:val="24"/>
          <w:szCs w:val="24"/>
        </w:rPr>
        <w:t>6</w:t>
      </w:r>
      <w:r w:rsidRPr="007D2EBF">
        <w:rPr>
          <w:sz w:val="24"/>
          <w:szCs w:val="24"/>
        </w:rPr>
        <w:t xml:space="preserve"> Eğitim Öğretim yılı </w:t>
      </w:r>
      <w:r w:rsidR="00B15C67">
        <w:rPr>
          <w:sz w:val="24"/>
          <w:szCs w:val="24"/>
        </w:rPr>
        <w:t>0</w:t>
      </w:r>
      <w:r w:rsidR="00885093">
        <w:rPr>
          <w:sz w:val="24"/>
          <w:szCs w:val="24"/>
        </w:rPr>
        <w:t>8</w:t>
      </w:r>
      <w:r w:rsidRPr="007D2EBF">
        <w:rPr>
          <w:sz w:val="24"/>
          <w:szCs w:val="24"/>
        </w:rPr>
        <w:t xml:space="preserve"> Eylül 202</w:t>
      </w:r>
      <w:r w:rsidR="00B15C67">
        <w:rPr>
          <w:sz w:val="24"/>
          <w:szCs w:val="24"/>
        </w:rPr>
        <w:t>4</w:t>
      </w:r>
      <w:r w:rsidRPr="007D2EBF">
        <w:rPr>
          <w:sz w:val="24"/>
          <w:szCs w:val="24"/>
        </w:rPr>
        <w:t xml:space="preserve"> tarihinde başlanacaktır. </w:t>
      </w:r>
    </w:p>
    <w:p w14:paraId="283E61A3" w14:textId="6FBD8BA4" w:rsidR="00F552F2" w:rsidRPr="007D2EBF" w:rsidRDefault="00D92A7E" w:rsidP="00F552F2">
      <w:pPr>
        <w:pStyle w:val="ListeParagraf"/>
        <w:numPr>
          <w:ilvl w:val="0"/>
          <w:numId w:val="2"/>
        </w:numPr>
        <w:jc w:val="both"/>
        <w:rPr>
          <w:sz w:val="24"/>
          <w:szCs w:val="24"/>
        </w:rPr>
      </w:pPr>
      <w:r w:rsidRPr="007D2EBF">
        <w:rPr>
          <w:sz w:val="24"/>
          <w:szCs w:val="24"/>
        </w:rPr>
        <w:t xml:space="preserve">Pansiyon başvuruları </w:t>
      </w:r>
      <w:r w:rsidR="00D6102F">
        <w:rPr>
          <w:sz w:val="24"/>
          <w:szCs w:val="24"/>
        </w:rPr>
        <w:t>25-29 Ağustos</w:t>
      </w:r>
      <w:r w:rsidR="004D2473">
        <w:rPr>
          <w:sz w:val="24"/>
          <w:szCs w:val="24"/>
        </w:rPr>
        <w:t xml:space="preserve"> 2025</w:t>
      </w:r>
      <w:r w:rsidRPr="007D2EBF">
        <w:rPr>
          <w:sz w:val="24"/>
          <w:szCs w:val="24"/>
        </w:rPr>
        <w:t xml:space="preserve"> tarihlerinde alınacak</w:t>
      </w:r>
      <w:r w:rsidR="00D6102F">
        <w:rPr>
          <w:sz w:val="24"/>
          <w:szCs w:val="24"/>
        </w:rPr>
        <w:t>.</w:t>
      </w:r>
    </w:p>
    <w:p w14:paraId="2082431E" w14:textId="6D483C16" w:rsidR="005D1DC8" w:rsidRPr="007D2EBF" w:rsidRDefault="00D92A7E" w:rsidP="00E65247">
      <w:pPr>
        <w:pStyle w:val="ListeParagraf"/>
        <w:numPr>
          <w:ilvl w:val="0"/>
          <w:numId w:val="2"/>
        </w:numPr>
        <w:jc w:val="both"/>
        <w:rPr>
          <w:sz w:val="24"/>
          <w:szCs w:val="24"/>
        </w:rPr>
      </w:pPr>
      <w:r w:rsidRPr="007D2EBF">
        <w:rPr>
          <w:sz w:val="24"/>
          <w:szCs w:val="24"/>
        </w:rPr>
        <w:t xml:space="preserve">Paralı yatılı öğrencilerimizin pansiyon taksiti ödeme dekontlarını kesin kayıt olduğunda </w:t>
      </w:r>
      <w:r w:rsidR="00E572B2">
        <w:rPr>
          <w:sz w:val="24"/>
          <w:szCs w:val="24"/>
        </w:rPr>
        <w:t xml:space="preserve">ödemeyi </w:t>
      </w:r>
      <w:r w:rsidRPr="007D2EBF">
        <w:rPr>
          <w:sz w:val="24"/>
          <w:szCs w:val="24"/>
        </w:rPr>
        <w:t xml:space="preserve">yaparak dekontlarını </w:t>
      </w:r>
      <w:r w:rsidR="005D1DC8" w:rsidRPr="007D2EBF">
        <w:rPr>
          <w:sz w:val="24"/>
          <w:szCs w:val="24"/>
        </w:rPr>
        <w:t>(</w:t>
      </w:r>
      <w:hyperlink r:id="rId10" w:history="1">
        <w:r w:rsidR="005D1DC8" w:rsidRPr="007D2EBF">
          <w:rPr>
            <w:rStyle w:val="Kpr"/>
            <w:sz w:val="24"/>
            <w:szCs w:val="24"/>
          </w:rPr>
          <w:t>ihlkizpansiyon@gmail.com</w:t>
        </w:r>
      </w:hyperlink>
      <w:r w:rsidR="005D1DC8" w:rsidRPr="007D2EBF">
        <w:rPr>
          <w:sz w:val="24"/>
          <w:szCs w:val="24"/>
        </w:rPr>
        <w:t xml:space="preserve">) </w:t>
      </w:r>
      <w:r w:rsidRPr="007D2EBF">
        <w:rPr>
          <w:sz w:val="24"/>
          <w:szCs w:val="24"/>
        </w:rPr>
        <w:t xml:space="preserve"> adresine mail atmaları</w:t>
      </w:r>
      <w:r w:rsidR="00E572B2">
        <w:rPr>
          <w:sz w:val="24"/>
          <w:szCs w:val="24"/>
        </w:rPr>
        <w:t xml:space="preserve"> veya 0252 214 12 53 nolu resmi watsapps</w:t>
      </w:r>
      <w:r w:rsidRPr="007D2EBF">
        <w:rPr>
          <w:sz w:val="24"/>
          <w:szCs w:val="24"/>
        </w:rPr>
        <w:t xml:space="preserve"> </w:t>
      </w:r>
      <w:r w:rsidR="00E572B2">
        <w:rPr>
          <w:sz w:val="24"/>
          <w:szCs w:val="24"/>
        </w:rPr>
        <w:t xml:space="preserve">numaramıza göndermeleri </w:t>
      </w:r>
      <w:r w:rsidRPr="007D2EBF">
        <w:rPr>
          <w:sz w:val="24"/>
          <w:szCs w:val="24"/>
        </w:rPr>
        <w:t xml:space="preserve">gerekmektedir. </w:t>
      </w:r>
    </w:p>
    <w:p w14:paraId="51980E27" w14:textId="1A80D03D" w:rsidR="005D1DC8" w:rsidRPr="007D2EBF" w:rsidRDefault="00D92A7E" w:rsidP="00E65247">
      <w:pPr>
        <w:pStyle w:val="ListeParagraf"/>
        <w:numPr>
          <w:ilvl w:val="0"/>
          <w:numId w:val="2"/>
        </w:numPr>
        <w:jc w:val="both"/>
        <w:rPr>
          <w:sz w:val="24"/>
          <w:szCs w:val="24"/>
        </w:rPr>
      </w:pPr>
      <w:r w:rsidRPr="007D2EBF">
        <w:rPr>
          <w:sz w:val="24"/>
          <w:szCs w:val="24"/>
        </w:rPr>
        <w:t xml:space="preserve">Yeni kayıt yaptıran pansiyonlu öğrencilerimiz için </w:t>
      </w:r>
      <w:r w:rsidR="00E572B2">
        <w:rPr>
          <w:sz w:val="24"/>
          <w:szCs w:val="24"/>
        </w:rPr>
        <w:t>7</w:t>
      </w:r>
      <w:r w:rsidRPr="007D2EBF">
        <w:rPr>
          <w:sz w:val="24"/>
          <w:szCs w:val="24"/>
        </w:rPr>
        <w:t xml:space="preserve"> Eylül Pazar günü saat 14:00</w:t>
      </w:r>
      <w:r w:rsidR="00E572B2">
        <w:rPr>
          <w:sz w:val="24"/>
          <w:szCs w:val="24"/>
        </w:rPr>
        <w:t xml:space="preserve">’dan itibaren </w:t>
      </w:r>
      <w:r w:rsidRPr="007D2EBF">
        <w:rPr>
          <w:sz w:val="24"/>
          <w:szCs w:val="24"/>
        </w:rPr>
        <w:t>pansiyon yerleştirmeleri yapılacaktır.</w:t>
      </w:r>
    </w:p>
    <w:p w14:paraId="717B6597" w14:textId="601CF2B6" w:rsidR="005D1DC8" w:rsidRPr="007D2EBF" w:rsidRDefault="00D92A7E" w:rsidP="00E65247">
      <w:pPr>
        <w:pStyle w:val="ListeParagraf"/>
        <w:numPr>
          <w:ilvl w:val="0"/>
          <w:numId w:val="2"/>
        </w:numPr>
        <w:jc w:val="both"/>
        <w:rPr>
          <w:sz w:val="24"/>
          <w:szCs w:val="24"/>
        </w:rPr>
      </w:pPr>
      <w:r w:rsidRPr="007D2EBF">
        <w:rPr>
          <w:sz w:val="24"/>
          <w:szCs w:val="24"/>
        </w:rPr>
        <w:t xml:space="preserve">Tüm yatılı öğrenciler aşağıda belirtilmiş olan eşya, araç ve gereçleri pansiyona yerleşirken yanlarında getireceklerdir. </w:t>
      </w:r>
    </w:p>
    <w:p w14:paraId="22182B14" w14:textId="10DDE50A" w:rsidR="005D1DC8" w:rsidRPr="007D2EBF" w:rsidRDefault="00D92A7E" w:rsidP="00647169">
      <w:pPr>
        <w:pStyle w:val="ListeParagraf"/>
        <w:numPr>
          <w:ilvl w:val="0"/>
          <w:numId w:val="3"/>
        </w:numPr>
        <w:ind w:left="851"/>
        <w:jc w:val="both"/>
        <w:rPr>
          <w:sz w:val="24"/>
          <w:szCs w:val="24"/>
        </w:rPr>
      </w:pPr>
      <w:r w:rsidRPr="007D2EBF">
        <w:rPr>
          <w:sz w:val="24"/>
          <w:szCs w:val="24"/>
        </w:rPr>
        <w:t xml:space="preserve">Uyku seti (nevresim takımı, yastık, yorgan veya battaniye) </w:t>
      </w:r>
    </w:p>
    <w:p w14:paraId="24CAD7EA" w14:textId="5BD98A74" w:rsidR="005D1DC8" w:rsidRPr="007D2EBF" w:rsidRDefault="00D92A7E" w:rsidP="00647169">
      <w:pPr>
        <w:pStyle w:val="ListeParagraf"/>
        <w:numPr>
          <w:ilvl w:val="0"/>
          <w:numId w:val="3"/>
        </w:numPr>
        <w:ind w:left="851"/>
        <w:jc w:val="both"/>
        <w:rPr>
          <w:sz w:val="24"/>
          <w:szCs w:val="24"/>
        </w:rPr>
      </w:pPr>
      <w:r w:rsidRPr="007D2EBF">
        <w:rPr>
          <w:sz w:val="24"/>
          <w:szCs w:val="24"/>
        </w:rPr>
        <w:t>Pijama</w:t>
      </w:r>
      <w:r w:rsidR="00731E69" w:rsidRPr="007D2EBF">
        <w:rPr>
          <w:sz w:val="24"/>
          <w:szCs w:val="24"/>
        </w:rPr>
        <w:t>, e</w:t>
      </w:r>
      <w:r w:rsidRPr="007D2EBF">
        <w:rPr>
          <w:sz w:val="24"/>
          <w:szCs w:val="24"/>
        </w:rPr>
        <w:t xml:space="preserve">şofman </w:t>
      </w:r>
      <w:r w:rsidR="005D1DC8" w:rsidRPr="007D2EBF">
        <w:rPr>
          <w:sz w:val="24"/>
          <w:szCs w:val="24"/>
        </w:rPr>
        <w:t>gb kişisel kıyafetler</w:t>
      </w:r>
    </w:p>
    <w:p w14:paraId="117AB4E2" w14:textId="53A1BA02" w:rsidR="005D1DC8" w:rsidRPr="007D2EBF" w:rsidRDefault="00D92A7E" w:rsidP="00647169">
      <w:pPr>
        <w:pStyle w:val="ListeParagraf"/>
        <w:numPr>
          <w:ilvl w:val="0"/>
          <w:numId w:val="3"/>
        </w:numPr>
        <w:ind w:left="851"/>
        <w:jc w:val="both"/>
        <w:rPr>
          <w:sz w:val="24"/>
          <w:szCs w:val="24"/>
        </w:rPr>
      </w:pPr>
      <w:r w:rsidRPr="007D2EBF">
        <w:rPr>
          <w:sz w:val="24"/>
          <w:szCs w:val="24"/>
        </w:rPr>
        <w:t xml:space="preserve"> Bardak, </w:t>
      </w:r>
      <w:r w:rsidR="005F6313">
        <w:rPr>
          <w:sz w:val="24"/>
          <w:szCs w:val="24"/>
        </w:rPr>
        <w:t xml:space="preserve">tabak, kaşık,çatal, </w:t>
      </w:r>
      <w:r w:rsidR="00731E69" w:rsidRPr="007D2EBF">
        <w:rPr>
          <w:sz w:val="24"/>
          <w:szCs w:val="24"/>
        </w:rPr>
        <w:t xml:space="preserve">içeride ve dışarıda giymek için iki adet </w:t>
      </w:r>
      <w:r w:rsidRPr="007D2EBF">
        <w:rPr>
          <w:sz w:val="24"/>
          <w:szCs w:val="24"/>
        </w:rPr>
        <w:t xml:space="preserve">terlik, havlu, diş fırçası, sabun, şampuan gibi öğrencinin ihtiyaç duyabileceği kişisel temizlik ve bakım eşyaları </w:t>
      </w:r>
    </w:p>
    <w:p w14:paraId="48C47273" w14:textId="77777777" w:rsidR="00731E69" w:rsidRPr="007D2EBF" w:rsidRDefault="00D92A7E" w:rsidP="00647169">
      <w:pPr>
        <w:pStyle w:val="ListeParagraf"/>
        <w:numPr>
          <w:ilvl w:val="0"/>
          <w:numId w:val="3"/>
        </w:numPr>
        <w:ind w:left="851"/>
        <w:jc w:val="both"/>
        <w:rPr>
          <w:sz w:val="24"/>
          <w:szCs w:val="24"/>
        </w:rPr>
      </w:pPr>
      <w:r w:rsidRPr="007D2EBF">
        <w:rPr>
          <w:sz w:val="24"/>
          <w:szCs w:val="24"/>
        </w:rPr>
        <w:t xml:space="preserve">Çamaşır yıkama filesi (çamaşır makinesi için) </w:t>
      </w:r>
    </w:p>
    <w:p w14:paraId="6D855A23" w14:textId="30383452" w:rsidR="00731E69" w:rsidRPr="007D2EBF" w:rsidRDefault="00731E69" w:rsidP="00647169">
      <w:pPr>
        <w:pStyle w:val="ListeParagraf"/>
        <w:numPr>
          <w:ilvl w:val="0"/>
          <w:numId w:val="3"/>
        </w:numPr>
        <w:ind w:left="851"/>
        <w:jc w:val="both"/>
        <w:rPr>
          <w:sz w:val="24"/>
          <w:szCs w:val="24"/>
        </w:rPr>
      </w:pPr>
      <w:r w:rsidRPr="007D2EBF">
        <w:rPr>
          <w:sz w:val="24"/>
          <w:szCs w:val="24"/>
        </w:rPr>
        <w:t xml:space="preserve">Ayrıca okuldan </w:t>
      </w:r>
      <w:r w:rsidR="00E572B2">
        <w:rPr>
          <w:sz w:val="24"/>
          <w:szCs w:val="24"/>
        </w:rPr>
        <w:t>nevresim takımı</w:t>
      </w:r>
      <w:r w:rsidRPr="007D2EBF">
        <w:rPr>
          <w:sz w:val="24"/>
          <w:szCs w:val="24"/>
        </w:rPr>
        <w:t xml:space="preserve"> ve sıvı geçirmez al</w:t>
      </w:r>
      <w:r w:rsidR="00C374D8">
        <w:rPr>
          <w:sz w:val="24"/>
          <w:szCs w:val="24"/>
        </w:rPr>
        <w:t>e</w:t>
      </w:r>
      <w:r w:rsidRPr="007D2EBF">
        <w:rPr>
          <w:sz w:val="24"/>
          <w:szCs w:val="24"/>
        </w:rPr>
        <w:t>z verilecektir.</w:t>
      </w:r>
    </w:p>
    <w:p w14:paraId="45A1A3E3" w14:textId="77777777" w:rsidR="00731E69" w:rsidRPr="007D2EBF" w:rsidRDefault="00D92A7E" w:rsidP="00E65247">
      <w:pPr>
        <w:pStyle w:val="ListeParagraf"/>
        <w:numPr>
          <w:ilvl w:val="0"/>
          <w:numId w:val="4"/>
        </w:numPr>
        <w:jc w:val="both"/>
        <w:rPr>
          <w:sz w:val="24"/>
          <w:szCs w:val="24"/>
        </w:rPr>
      </w:pPr>
      <w:r w:rsidRPr="007D2EBF">
        <w:rPr>
          <w:sz w:val="24"/>
          <w:szCs w:val="24"/>
        </w:rPr>
        <w:lastRenderedPageBreak/>
        <w:t>Odalarımızın daha rahat kullanılabilmesi için gereğinden fazla eşya ve kıyafet getirilmemelidir.</w:t>
      </w:r>
    </w:p>
    <w:p w14:paraId="367F5357" w14:textId="77777777" w:rsidR="00731E69" w:rsidRPr="007D2EBF" w:rsidRDefault="00D92A7E" w:rsidP="00E65247">
      <w:pPr>
        <w:pStyle w:val="ListeParagraf"/>
        <w:numPr>
          <w:ilvl w:val="0"/>
          <w:numId w:val="4"/>
        </w:numPr>
        <w:jc w:val="both"/>
        <w:rPr>
          <w:sz w:val="24"/>
          <w:szCs w:val="24"/>
        </w:rPr>
      </w:pPr>
      <w:r w:rsidRPr="007D2EBF">
        <w:rPr>
          <w:sz w:val="24"/>
          <w:szCs w:val="24"/>
        </w:rPr>
        <w:t xml:space="preserve">Ayrıca elektrikli su ısıtıcısı, ütü ve saç düzleştirici gibi elektrikli aletlerin öğrencilerimiz tarafından yanlarında bulundurulması ve kullanılması yasaktır. </w:t>
      </w:r>
    </w:p>
    <w:p w14:paraId="7F7FAB39" w14:textId="6354F0E1" w:rsidR="00731E69" w:rsidRPr="007D2EBF" w:rsidRDefault="00D92A7E" w:rsidP="00E65247">
      <w:pPr>
        <w:pStyle w:val="ListeParagraf"/>
        <w:numPr>
          <w:ilvl w:val="0"/>
          <w:numId w:val="4"/>
        </w:numPr>
        <w:jc w:val="both"/>
        <w:rPr>
          <w:sz w:val="24"/>
          <w:szCs w:val="24"/>
        </w:rPr>
      </w:pPr>
      <w:r w:rsidRPr="007D2EBF">
        <w:rPr>
          <w:sz w:val="24"/>
          <w:szCs w:val="24"/>
        </w:rPr>
        <w:t>Okul web sitemizde pansiyon kategorisinde (</w:t>
      </w:r>
      <w:r w:rsidR="005D1DC8" w:rsidRPr="007D2EBF">
        <w:rPr>
          <w:sz w:val="24"/>
          <w:szCs w:val="24"/>
        </w:rPr>
        <w:t>muglaihl.meb.k12.tr</w:t>
      </w:r>
      <w:r w:rsidRPr="007D2EBF">
        <w:rPr>
          <w:sz w:val="24"/>
          <w:szCs w:val="24"/>
        </w:rPr>
        <w:t xml:space="preserve">) yayımlanan Pansiyon Talimatnamesini incelemeniz rica olunur. Kurumumuzda “Türk Milli Eğitiminin Temel Amaçlarında belirtilen esaslar doğrultusunda; rahat, huzurlu, sağlığa uygun bir ortamda eğitim ve öğretim hizmeti verilmektedir. </w:t>
      </w:r>
    </w:p>
    <w:p w14:paraId="4119A82B" w14:textId="77777777" w:rsidR="00E65247" w:rsidRPr="007D2EBF" w:rsidRDefault="00E65247" w:rsidP="00E65247">
      <w:pPr>
        <w:pStyle w:val="ListeParagraf"/>
        <w:ind w:left="360"/>
        <w:jc w:val="both"/>
        <w:rPr>
          <w:sz w:val="24"/>
          <w:szCs w:val="24"/>
        </w:rPr>
      </w:pPr>
    </w:p>
    <w:p w14:paraId="3398113D" w14:textId="77777777" w:rsidR="00E65247" w:rsidRPr="007D2EBF" w:rsidRDefault="00E65247" w:rsidP="00F552F2">
      <w:pPr>
        <w:rPr>
          <w:sz w:val="24"/>
          <w:szCs w:val="24"/>
        </w:rPr>
      </w:pPr>
    </w:p>
    <w:p w14:paraId="2BF28DB3" w14:textId="14B97988" w:rsidR="00E65247" w:rsidRDefault="00D92A7E" w:rsidP="00647169">
      <w:pPr>
        <w:ind w:firstLine="360"/>
        <w:rPr>
          <w:sz w:val="24"/>
          <w:szCs w:val="24"/>
        </w:rPr>
      </w:pPr>
      <w:r w:rsidRPr="007D2EBF">
        <w:rPr>
          <w:sz w:val="24"/>
          <w:szCs w:val="24"/>
        </w:rPr>
        <w:t>202</w:t>
      </w:r>
      <w:r w:rsidR="00E572B2">
        <w:rPr>
          <w:sz w:val="24"/>
          <w:szCs w:val="24"/>
        </w:rPr>
        <w:t>5</w:t>
      </w:r>
      <w:r w:rsidRPr="007D2EBF">
        <w:rPr>
          <w:sz w:val="24"/>
          <w:szCs w:val="24"/>
        </w:rPr>
        <w:t>- 202</w:t>
      </w:r>
      <w:r w:rsidR="00E572B2">
        <w:rPr>
          <w:sz w:val="24"/>
          <w:szCs w:val="24"/>
        </w:rPr>
        <w:t>6</w:t>
      </w:r>
      <w:r w:rsidRPr="007D2EBF">
        <w:rPr>
          <w:sz w:val="24"/>
          <w:szCs w:val="24"/>
        </w:rPr>
        <w:t xml:space="preserve"> EĞİTİM ÖĞRETİM YILININ HAYIRLI OLMASINI, BAŞARILI VE SAĞLIKLI GEÇMESİNİ DİLERİZ… </w:t>
      </w:r>
    </w:p>
    <w:p w14:paraId="7E57E5B0" w14:textId="77777777" w:rsidR="00647169" w:rsidRDefault="00647169" w:rsidP="008A77E0">
      <w:pPr>
        <w:rPr>
          <w:sz w:val="24"/>
          <w:szCs w:val="24"/>
        </w:rPr>
      </w:pPr>
    </w:p>
    <w:p w14:paraId="43605C11" w14:textId="77777777" w:rsidR="00647169" w:rsidRDefault="00647169" w:rsidP="00647169">
      <w:pPr>
        <w:ind w:firstLine="360"/>
        <w:rPr>
          <w:sz w:val="24"/>
          <w:szCs w:val="24"/>
        </w:rPr>
      </w:pPr>
    </w:p>
    <w:p w14:paraId="575032C9" w14:textId="3E6F9C95" w:rsidR="00647169" w:rsidRDefault="008A77E0" w:rsidP="00647169">
      <w:pPr>
        <w:ind w:left="3545" w:firstLine="709"/>
        <w:rPr>
          <w:sz w:val="24"/>
          <w:szCs w:val="24"/>
        </w:rPr>
      </w:pPr>
      <w:r>
        <w:rPr>
          <w:sz w:val="24"/>
          <w:szCs w:val="24"/>
        </w:rPr>
        <w:t xml:space="preserve">      Hüseyin GÖLGE</w:t>
      </w:r>
    </w:p>
    <w:p w14:paraId="55C82616" w14:textId="1B67E7A0" w:rsidR="00647169" w:rsidRPr="007D2EBF" w:rsidRDefault="00647169" w:rsidP="00647169">
      <w:pPr>
        <w:ind w:left="3545" w:firstLine="709"/>
        <w:rPr>
          <w:sz w:val="24"/>
          <w:szCs w:val="24"/>
        </w:rPr>
      </w:pPr>
      <w:r>
        <w:rPr>
          <w:sz w:val="24"/>
          <w:szCs w:val="24"/>
        </w:rPr>
        <w:t xml:space="preserve">        Okul Müdürü</w:t>
      </w:r>
    </w:p>
    <w:p w14:paraId="5DFA23A9" w14:textId="6C61193F" w:rsidR="00163A58" w:rsidRPr="007D2EBF" w:rsidRDefault="00731E69" w:rsidP="00731E69">
      <w:pPr>
        <w:ind w:left="6372" w:firstLine="708"/>
        <w:rPr>
          <w:sz w:val="24"/>
          <w:szCs w:val="24"/>
        </w:rPr>
      </w:pPr>
      <w:r w:rsidRPr="007D2EBF">
        <w:rPr>
          <w:sz w:val="24"/>
          <w:szCs w:val="24"/>
        </w:rPr>
        <w:t xml:space="preserve">     </w:t>
      </w:r>
      <w:r w:rsidR="00D92A7E" w:rsidRPr="007D2EBF">
        <w:rPr>
          <w:sz w:val="24"/>
          <w:szCs w:val="24"/>
        </w:rPr>
        <w:t xml:space="preserve"> </w:t>
      </w:r>
    </w:p>
    <w:p w14:paraId="4C84967E" w14:textId="77777777" w:rsidR="00703FF5" w:rsidRDefault="00703FF5" w:rsidP="00D82421">
      <w:pPr>
        <w:rPr>
          <w:b/>
          <w:bCs/>
          <w:color w:val="FF0000"/>
          <w:sz w:val="28"/>
          <w:szCs w:val="28"/>
        </w:rPr>
      </w:pPr>
    </w:p>
    <w:p w14:paraId="6C67B093" w14:textId="77777777" w:rsidR="00D6102F" w:rsidRPr="007D2EBF" w:rsidRDefault="00D6102F" w:rsidP="00D82421">
      <w:pPr>
        <w:rPr>
          <w:b/>
          <w:bCs/>
          <w:color w:val="FF0000"/>
          <w:sz w:val="28"/>
          <w:szCs w:val="28"/>
        </w:rPr>
      </w:pPr>
    </w:p>
    <w:p w14:paraId="1D649207" w14:textId="169AD25A" w:rsidR="00731E69" w:rsidRPr="007D2EBF" w:rsidRDefault="00731E69" w:rsidP="00E65247">
      <w:pPr>
        <w:jc w:val="center"/>
        <w:rPr>
          <w:b/>
          <w:bCs/>
          <w:color w:val="FF0000"/>
          <w:sz w:val="28"/>
          <w:szCs w:val="28"/>
        </w:rPr>
      </w:pPr>
      <w:r w:rsidRPr="007D2EBF">
        <w:rPr>
          <w:b/>
          <w:bCs/>
          <w:color w:val="FF0000"/>
          <w:sz w:val="28"/>
          <w:szCs w:val="28"/>
        </w:rPr>
        <w:lastRenderedPageBreak/>
        <w:t>OKUL PANSİYONU BAŞVURU VE KAYIT İŞLEMLERİ</w:t>
      </w:r>
    </w:p>
    <w:p w14:paraId="5B782D13" w14:textId="6AB51B20" w:rsidR="00E65247" w:rsidRPr="007D2EBF" w:rsidRDefault="00731E69" w:rsidP="008050B7">
      <w:pPr>
        <w:ind w:left="-567" w:right="-397" w:firstLine="708"/>
        <w:jc w:val="both"/>
      </w:pPr>
      <w:r w:rsidRPr="007D2EBF">
        <w:t>Pansiyon işlemleri Milli Eğitim Bakanlığı’nın 29/ 07/ 2013 tarih ve 2013/20 sayılı genelgesi uyarınca ve (R. Gazetenin Tarihi: 25/11/2016 No : 29899) Milli Eğitim Bakanlığına bağlı resmi okullarda Yatılılık, Bursluluk, Sosyal Yardımlar ve Okul Pansiyonları Yönetmeliği’nce yürütülmektedir.</w:t>
      </w:r>
    </w:p>
    <w:tbl>
      <w:tblPr>
        <w:tblW w:w="7420" w:type="dxa"/>
        <w:tblInd w:w="-572" w:type="dxa"/>
        <w:tblCellMar>
          <w:left w:w="70" w:type="dxa"/>
          <w:right w:w="70" w:type="dxa"/>
        </w:tblCellMar>
        <w:tblLook w:val="04A0" w:firstRow="1" w:lastRow="0" w:firstColumn="1" w:lastColumn="0" w:noHBand="0" w:noVBand="1"/>
      </w:tblPr>
      <w:tblGrid>
        <w:gridCol w:w="2822"/>
        <w:gridCol w:w="2280"/>
        <w:gridCol w:w="2318"/>
      </w:tblGrid>
      <w:tr w:rsidR="00E65247" w:rsidRPr="00D82421" w14:paraId="0E983417" w14:textId="77777777" w:rsidTr="00FF4644">
        <w:trPr>
          <w:trHeight w:val="274"/>
        </w:trPr>
        <w:tc>
          <w:tcPr>
            <w:tcW w:w="7420" w:type="dxa"/>
            <w:gridSpan w:val="3"/>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1DD4FA6F" w14:textId="77777777" w:rsidR="00E65247" w:rsidRPr="00D82421" w:rsidRDefault="00E65247" w:rsidP="00E65247">
            <w:pPr>
              <w:spacing w:after="0" w:line="240" w:lineRule="auto"/>
              <w:jc w:val="center"/>
              <w:rPr>
                <w:rFonts w:ascii="Arial" w:eastAsia="Times New Roman" w:hAnsi="Arial" w:cs="Arial"/>
                <w:b/>
                <w:bCs/>
                <w:color w:val="000000"/>
                <w:kern w:val="0"/>
                <w:sz w:val="20"/>
                <w:szCs w:val="20"/>
                <w:lang w:eastAsia="tr-TR"/>
                <w14:ligatures w14:val="none"/>
              </w:rPr>
            </w:pPr>
            <w:r w:rsidRPr="00D82421">
              <w:rPr>
                <w:rFonts w:ascii="Arial" w:eastAsia="Times New Roman" w:hAnsi="Arial" w:cs="Arial"/>
                <w:b/>
                <w:bCs/>
                <w:color w:val="000000"/>
                <w:kern w:val="0"/>
                <w:sz w:val="20"/>
                <w:szCs w:val="20"/>
                <w:lang w:eastAsia="tr-TR"/>
                <w14:ligatures w14:val="none"/>
              </w:rPr>
              <w:t>Pansiyon Kayıt Takvimi</w:t>
            </w:r>
          </w:p>
        </w:tc>
      </w:tr>
      <w:tr w:rsidR="00E65247" w:rsidRPr="00D82421" w14:paraId="19BA4E5E" w14:textId="77777777" w:rsidTr="00946203">
        <w:trPr>
          <w:trHeight w:val="279"/>
        </w:trPr>
        <w:tc>
          <w:tcPr>
            <w:tcW w:w="2822"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0131FF0" w14:textId="77777777" w:rsidR="00E65247" w:rsidRPr="00D82421" w:rsidRDefault="00E65247" w:rsidP="00E65247">
            <w:pPr>
              <w:spacing w:after="0" w:line="240" w:lineRule="auto"/>
              <w:jc w:val="center"/>
              <w:rPr>
                <w:rFonts w:ascii="Arial" w:eastAsia="Times New Roman" w:hAnsi="Arial" w:cs="Arial"/>
                <w:b/>
                <w:bCs/>
                <w:color w:val="000000"/>
                <w:kern w:val="0"/>
                <w:sz w:val="20"/>
                <w:szCs w:val="20"/>
                <w:lang w:eastAsia="tr-TR"/>
                <w14:ligatures w14:val="none"/>
              </w:rPr>
            </w:pPr>
            <w:r w:rsidRPr="00D82421">
              <w:rPr>
                <w:rFonts w:ascii="Arial" w:eastAsia="Times New Roman" w:hAnsi="Arial" w:cs="Arial"/>
                <w:b/>
                <w:bCs/>
                <w:color w:val="000000"/>
                <w:kern w:val="0"/>
                <w:sz w:val="20"/>
                <w:szCs w:val="20"/>
                <w:lang w:eastAsia="tr-TR"/>
                <w14:ligatures w14:val="none"/>
              </w:rPr>
              <w:t>SÜREÇ</w:t>
            </w:r>
          </w:p>
        </w:tc>
        <w:tc>
          <w:tcPr>
            <w:tcW w:w="2280" w:type="dxa"/>
            <w:tcBorders>
              <w:top w:val="nil"/>
              <w:left w:val="nil"/>
              <w:bottom w:val="single" w:sz="4" w:space="0" w:color="auto"/>
              <w:right w:val="single" w:sz="4" w:space="0" w:color="auto"/>
            </w:tcBorders>
            <w:shd w:val="clear" w:color="000000" w:fill="FCE4D6"/>
            <w:noWrap/>
            <w:vAlign w:val="center"/>
            <w:hideMark/>
          </w:tcPr>
          <w:p w14:paraId="78BCFBE5" w14:textId="77777777" w:rsidR="00E65247" w:rsidRPr="00D82421" w:rsidRDefault="00E65247" w:rsidP="00E65247">
            <w:pPr>
              <w:spacing w:after="0" w:line="240" w:lineRule="auto"/>
              <w:jc w:val="center"/>
              <w:rPr>
                <w:rFonts w:ascii="Arial" w:eastAsia="Times New Roman" w:hAnsi="Arial" w:cs="Arial"/>
                <w:b/>
                <w:bCs/>
                <w:color w:val="000000"/>
                <w:kern w:val="0"/>
                <w:sz w:val="20"/>
                <w:szCs w:val="20"/>
                <w:lang w:eastAsia="tr-TR"/>
                <w14:ligatures w14:val="none"/>
              </w:rPr>
            </w:pPr>
            <w:r w:rsidRPr="00D82421">
              <w:rPr>
                <w:rFonts w:ascii="Arial" w:eastAsia="Times New Roman" w:hAnsi="Arial" w:cs="Arial"/>
                <w:b/>
                <w:bCs/>
                <w:color w:val="000000"/>
                <w:kern w:val="0"/>
                <w:sz w:val="20"/>
                <w:szCs w:val="20"/>
                <w:lang w:eastAsia="tr-TR"/>
                <w14:ligatures w14:val="none"/>
              </w:rPr>
              <w:t>TARİH</w:t>
            </w:r>
          </w:p>
        </w:tc>
        <w:tc>
          <w:tcPr>
            <w:tcW w:w="2318" w:type="dxa"/>
            <w:tcBorders>
              <w:top w:val="single" w:sz="4" w:space="0" w:color="auto"/>
              <w:left w:val="nil"/>
              <w:bottom w:val="single" w:sz="4" w:space="0" w:color="auto"/>
              <w:right w:val="single" w:sz="4" w:space="0" w:color="auto"/>
            </w:tcBorders>
            <w:shd w:val="clear" w:color="000000" w:fill="FCE4D6"/>
            <w:noWrap/>
            <w:vAlign w:val="center"/>
            <w:hideMark/>
          </w:tcPr>
          <w:p w14:paraId="05188BDD" w14:textId="77777777" w:rsidR="00E65247" w:rsidRPr="00D82421" w:rsidRDefault="00E65247" w:rsidP="00E65247">
            <w:pPr>
              <w:spacing w:after="0" w:line="240" w:lineRule="auto"/>
              <w:jc w:val="center"/>
              <w:rPr>
                <w:rFonts w:ascii="Arial" w:eastAsia="Times New Roman" w:hAnsi="Arial" w:cs="Arial"/>
                <w:b/>
                <w:bCs/>
                <w:color w:val="000000"/>
                <w:kern w:val="0"/>
                <w:sz w:val="20"/>
                <w:szCs w:val="20"/>
                <w:lang w:eastAsia="tr-TR"/>
                <w14:ligatures w14:val="none"/>
              </w:rPr>
            </w:pPr>
            <w:r w:rsidRPr="00D82421">
              <w:rPr>
                <w:rFonts w:ascii="Arial" w:eastAsia="Times New Roman" w:hAnsi="Arial" w:cs="Arial"/>
                <w:b/>
                <w:bCs/>
                <w:color w:val="000000"/>
                <w:kern w:val="0"/>
                <w:sz w:val="20"/>
                <w:szCs w:val="20"/>
                <w:lang w:eastAsia="tr-TR"/>
                <w14:ligatures w14:val="none"/>
              </w:rPr>
              <w:t>AÇIKLAMA</w:t>
            </w:r>
          </w:p>
        </w:tc>
      </w:tr>
      <w:tr w:rsidR="00E65247" w:rsidRPr="00D82421" w14:paraId="05B3C718" w14:textId="77777777" w:rsidTr="00946203">
        <w:trPr>
          <w:trHeight w:val="553"/>
        </w:trPr>
        <w:tc>
          <w:tcPr>
            <w:tcW w:w="2822"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B5D1EA7" w14:textId="77777777" w:rsidR="00E65247" w:rsidRPr="00D82421" w:rsidRDefault="00E65247" w:rsidP="00E65247">
            <w:pPr>
              <w:spacing w:after="0" w:line="240" w:lineRule="auto"/>
              <w:jc w:val="center"/>
              <w:rPr>
                <w:rFonts w:ascii="Arial" w:eastAsia="Times New Roman" w:hAnsi="Arial" w:cs="Arial"/>
                <w:color w:val="000000"/>
                <w:kern w:val="0"/>
                <w:sz w:val="20"/>
                <w:szCs w:val="20"/>
                <w:lang w:eastAsia="tr-TR"/>
                <w14:ligatures w14:val="none"/>
              </w:rPr>
            </w:pPr>
            <w:r w:rsidRPr="00D82421">
              <w:rPr>
                <w:rFonts w:ascii="Arial" w:eastAsia="Times New Roman" w:hAnsi="Arial" w:cs="Arial"/>
                <w:color w:val="000000"/>
                <w:kern w:val="0"/>
                <w:sz w:val="20"/>
                <w:szCs w:val="20"/>
                <w:lang w:eastAsia="tr-TR"/>
                <w14:ligatures w14:val="none"/>
              </w:rPr>
              <w:t>9. Sınıf Yerleştirme Sonuçlarının Açıklanması </w:t>
            </w:r>
          </w:p>
        </w:tc>
        <w:tc>
          <w:tcPr>
            <w:tcW w:w="2280" w:type="dxa"/>
            <w:tcBorders>
              <w:top w:val="nil"/>
              <w:left w:val="nil"/>
              <w:bottom w:val="single" w:sz="4" w:space="0" w:color="auto"/>
              <w:right w:val="single" w:sz="4" w:space="0" w:color="auto"/>
            </w:tcBorders>
            <w:shd w:val="clear" w:color="000000" w:fill="D9E1F2"/>
            <w:noWrap/>
            <w:vAlign w:val="center"/>
            <w:hideMark/>
          </w:tcPr>
          <w:p w14:paraId="5E6DB07A" w14:textId="18B9E1EF" w:rsidR="00E65247" w:rsidRPr="00D82421" w:rsidRDefault="00E572B2" w:rsidP="00E65247">
            <w:pPr>
              <w:spacing w:after="0" w:line="240" w:lineRule="auto"/>
              <w:jc w:val="center"/>
              <w:rPr>
                <w:rFonts w:ascii="Arial" w:eastAsia="Times New Roman" w:hAnsi="Arial" w:cs="Arial"/>
                <w:b/>
                <w:bCs/>
                <w:color w:val="000000"/>
                <w:kern w:val="0"/>
                <w:sz w:val="20"/>
                <w:szCs w:val="20"/>
                <w:lang w:eastAsia="tr-TR"/>
                <w14:ligatures w14:val="none"/>
              </w:rPr>
            </w:pPr>
            <w:r>
              <w:rPr>
                <w:rFonts w:ascii="Arial" w:eastAsia="Times New Roman" w:hAnsi="Arial" w:cs="Arial"/>
                <w:b/>
                <w:bCs/>
                <w:color w:val="000000"/>
                <w:kern w:val="0"/>
                <w:sz w:val="20"/>
                <w:szCs w:val="20"/>
                <w:lang w:eastAsia="tr-TR"/>
                <w14:ligatures w14:val="none"/>
              </w:rPr>
              <w:t>04 Ağustos 2025</w:t>
            </w:r>
          </w:p>
        </w:tc>
        <w:tc>
          <w:tcPr>
            <w:tcW w:w="2318"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311820EC" w14:textId="77777777" w:rsidR="00E65247" w:rsidRPr="00D82421" w:rsidRDefault="00E65247" w:rsidP="00E65247">
            <w:pPr>
              <w:spacing w:after="0" w:line="240" w:lineRule="auto"/>
              <w:jc w:val="center"/>
              <w:rPr>
                <w:rFonts w:ascii="Arial" w:eastAsia="Times New Roman" w:hAnsi="Arial" w:cs="Arial"/>
                <w:color w:val="000000"/>
                <w:kern w:val="0"/>
                <w:sz w:val="20"/>
                <w:szCs w:val="20"/>
                <w:lang w:eastAsia="tr-TR"/>
                <w14:ligatures w14:val="none"/>
              </w:rPr>
            </w:pPr>
            <w:r w:rsidRPr="00D82421">
              <w:rPr>
                <w:rFonts w:ascii="Arial" w:eastAsia="Times New Roman" w:hAnsi="Arial" w:cs="Arial"/>
                <w:color w:val="000000"/>
                <w:kern w:val="0"/>
                <w:sz w:val="20"/>
                <w:szCs w:val="20"/>
                <w:lang w:eastAsia="tr-TR"/>
                <w14:ligatures w14:val="none"/>
              </w:rPr>
              <w:t>Okulumuz pansiyonuna öğrenci yerleştirmeleri 25/11/2016 tarih ve 29889Sayılı Resmi Gazetede yayınlanan Milli Eğitim Bakanlığına Bağlı Resmi Okullarda Yatılılık, Pansiyonları Yönetmeliğinin,4,5,10, 12. Maddeleri çerçevesinde yapılmaktadır.   </w:t>
            </w:r>
          </w:p>
        </w:tc>
      </w:tr>
      <w:tr w:rsidR="00E65247" w:rsidRPr="00D82421" w14:paraId="758A5D87" w14:textId="77777777" w:rsidTr="00946203">
        <w:trPr>
          <w:trHeight w:val="561"/>
        </w:trPr>
        <w:tc>
          <w:tcPr>
            <w:tcW w:w="2822"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CE99086" w14:textId="1DC2028D" w:rsidR="00E65247" w:rsidRPr="00D82421" w:rsidRDefault="00E65247" w:rsidP="00E65247">
            <w:pPr>
              <w:spacing w:after="0" w:line="240" w:lineRule="auto"/>
              <w:jc w:val="center"/>
              <w:rPr>
                <w:rFonts w:ascii="Arial" w:eastAsia="Times New Roman" w:hAnsi="Arial" w:cs="Arial"/>
                <w:color w:val="000000"/>
                <w:kern w:val="0"/>
                <w:sz w:val="20"/>
                <w:szCs w:val="20"/>
                <w:lang w:eastAsia="tr-TR"/>
                <w14:ligatures w14:val="none"/>
              </w:rPr>
            </w:pPr>
            <w:r w:rsidRPr="00D82421">
              <w:rPr>
                <w:rFonts w:ascii="Arial" w:eastAsia="Times New Roman" w:hAnsi="Arial" w:cs="Arial"/>
                <w:color w:val="000000"/>
                <w:kern w:val="0"/>
                <w:sz w:val="20"/>
                <w:szCs w:val="20"/>
                <w:lang w:eastAsia="tr-TR"/>
                <w14:ligatures w14:val="none"/>
              </w:rPr>
              <w:t>Pansiyon Kontenjanının Duyurulması </w:t>
            </w:r>
          </w:p>
        </w:tc>
        <w:tc>
          <w:tcPr>
            <w:tcW w:w="2280" w:type="dxa"/>
            <w:tcBorders>
              <w:top w:val="nil"/>
              <w:left w:val="nil"/>
              <w:bottom w:val="single" w:sz="4" w:space="0" w:color="auto"/>
              <w:right w:val="single" w:sz="4" w:space="0" w:color="auto"/>
            </w:tcBorders>
            <w:shd w:val="clear" w:color="000000" w:fill="D9E1F2"/>
            <w:noWrap/>
            <w:vAlign w:val="center"/>
            <w:hideMark/>
          </w:tcPr>
          <w:p w14:paraId="075A565A" w14:textId="3946E7BE" w:rsidR="00E65247" w:rsidRPr="00D82421" w:rsidRDefault="00E572B2" w:rsidP="00E65247">
            <w:pPr>
              <w:spacing w:after="0" w:line="240" w:lineRule="auto"/>
              <w:jc w:val="center"/>
              <w:rPr>
                <w:rFonts w:ascii="Arial" w:eastAsia="Times New Roman" w:hAnsi="Arial" w:cs="Arial"/>
                <w:b/>
                <w:bCs/>
                <w:color w:val="000000"/>
                <w:kern w:val="0"/>
                <w:sz w:val="20"/>
                <w:szCs w:val="20"/>
                <w:lang w:eastAsia="tr-TR"/>
                <w14:ligatures w14:val="none"/>
              </w:rPr>
            </w:pPr>
            <w:r>
              <w:rPr>
                <w:rFonts w:ascii="Arial" w:eastAsia="Times New Roman" w:hAnsi="Arial" w:cs="Arial"/>
                <w:b/>
                <w:bCs/>
                <w:color w:val="000000"/>
                <w:kern w:val="0"/>
                <w:sz w:val="20"/>
                <w:szCs w:val="20"/>
                <w:lang w:eastAsia="tr-TR"/>
                <w14:ligatures w14:val="none"/>
              </w:rPr>
              <w:t>15 Ağustos 2025</w:t>
            </w:r>
          </w:p>
        </w:tc>
        <w:tc>
          <w:tcPr>
            <w:tcW w:w="2318" w:type="dxa"/>
            <w:vMerge/>
            <w:tcBorders>
              <w:top w:val="nil"/>
              <w:left w:val="nil"/>
              <w:bottom w:val="single" w:sz="4" w:space="0" w:color="auto"/>
              <w:right w:val="single" w:sz="4" w:space="0" w:color="auto"/>
            </w:tcBorders>
            <w:vAlign w:val="center"/>
            <w:hideMark/>
          </w:tcPr>
          <w:p w14:paraId="2FAF5CDD" w14:textId="77777777" w:rsidR="00E65247" w:rsidRPr="00D82421" w:rsidRDefault="00E65247" w:rsidP="00E65247">
            <w:pPr>
              <w:spacing w:after="0" w:line="240" w:lineRule="auto"/>
              <w:rPr>
                <w:rFonts w:ascii="Arial" w:eastAsia="Times New Roman" w:hAnsi="Arial" w:cs="Arial"/>
                <w:color w:val="000000"/>
                <w:kern w:val="0"/>
                <w:sz w:val="20"/>
                <w:szCs w:val="20"/>
                <w:lang w:eastAsia="tr-TR"/>
                <w14:ligatures w14:val="none"/>
              </w:rPr>
            </w:pPr>
          </w:p>
        </w:tc>
      </w:tr>
      <w:tr w:rsidR="00E65247" w:rsidRPr="00D82421" w14:paraId="6AE82ACC" w14:textId="77777777" w:rsidTr="00946203">
        <w:trPr>
          <w:trHeight w:val="555"/>
        </w:trPr>
        <w:tc>
          <w:tcPr>
            <w:tcW w:w="2822"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61E02DF" w14:textId="3CBA9A01" w:rsidR="00E65247" w:rsidRPr="00D82421" w:rsidRDefault="00E65247" w:rsidP="00E65247">
            <w:pPr>
              <w:spacing w:after="0" w:line="240" w:lineRule="auto"/>
              <w:jc w:val="center"/>
              <w:rPr>
                <w:rFonts w:ascii="Arial" w:eastAsia="Times New Roman" w:hAnsi="Arial" w:cs="Arial"/>
                <w:color w:val="000000"/>
                <w:kern w:val="0"/>
                <w:sz w:val="20"/>
                <w:szCs w:val="20"/>
                <w:lang w:eastAsia="tr-TR"/>
                <w14:ligatures w14:val="none"/>
              </w:rPr>
            </w:pPr>
            <w:r w:rsidRPr="00D82421">
              <w:rPr>
                <w:rFonts w:ascii="Arial" w:eastAsia="Times New Roman" w:hAnsi="Arial" w:cs="Arial"/>
                <w:color w:val="000000"/>
                <w:kern w:val="0"/>
                <w:sz w:val="20"/>
                <w:szCs w:val="20"/>
                <w:lang w:eastAsia="tr-TR"/>
                <w14:ligatures w14:val="none"/>
              </w:rPr>
              <w:t>9. Sınıf Pansiyon Başvuruların Alınması </w:t>
            </w:r>
          </w:p>
        </w:tc>
        <w:tc>
          <w:tcPr>
            <w:tcW w:w="2280" w:type="dxa"/>
            <w:tcBorders>
              <w:top w:val="nil"/>
              <w:left w:val="nil"/>
              <w:bottom w:val="single" w:sz="4" w:space="0" w:color="auto"/>
              <w:right w:val="single" w:sz="4" w:space="0" w:color="auto"/>
            </w:tcBorders>
            <w:shd w:val="clear" w:color="000000" w:fill="D9E1F2"/>
            <w:noWrap/>
            <w:vAlign w:val="center"/>
            <w:hideMark/>
          </w:tcPr>
          <w:p w14:paraId="4860D3D7" w14:textId="0E499C36" w:rsidR="00E65247" w:rsidRPr="00D82421" w:rsidRDefault="00E572B2" w:rsidP="00E65247">
            <w:pPr>
              <w:spacing w:after="0" w:line="240" w:lineRule="auto"/>
              <w:jc w:val="center"/>
              <w:rPr>
                <w:rFonts w:ascii="Arial" w:eastAsia="Times New Roman" w:hAnsi="Arial" w:cs="Arial"/>
                <w:b/>
                <w:bCs/>
                <w:color w:val="000000"/>
                <w:kern w:val="0"/>
                <w:sz w:val="20"/>
                <w:szCs w:val="20"/>
                <w:lang w:eastAsia="tr-TR"/>
                <w14:ligatures w14:val="none"/>
              </w:rPr>
            </w:pPr>
            <w:r>
              <w:rPr>
                <w:rFonts w:ascii="Arial" w:eastAsia="Times New Roman" w:hAnsi="Arial" w:cs="Arial"/>
                <w:b/>
                <w:bCs/>
                <w:color w:val="000000"/>
                <w:kern w:val="0"/>
                <w:sz w:val="20"/>
                <w:szCs w:val="20"/>
                <w:lang w:eastAsia="tr-TR"/>
                <w14:ligatures w14:val="none"/>
              </w:rPr>
              <w:t>25-29</w:t>
            </w:r>
            <w:r w:rsidR="00E65247" w:rsidRPr="00D82421">
              <w:rPr>
                <w:rFonts w:ascii="Arial" w:eastAsia="Times New Roman" w:hAnsi="Arial" w:cs="Arial"/>
                <w:b/>
                <w:bCs/>
                <w:color w:val="000000"/>
                <w:kern w:val="0"/>
                <w:sz w:val="20"/>
                <w:szCs w:val="20"/>
                <w:lang w:eastAsia="tr-TR"/>
                <w14:ligatures w14:val="none"/>
              </w:rPr>
              <w:t xml:space="preserve"> Ağustos 202</w:t>
            </w:r>
            <w:r>
              <w:rPr>
                <w:rFonts w:ascii="Arial" w:eastAsia="Times New Roman" w:hAnsi="Arial" w:cs="Arial"/>
                <w:b/>
                <w:bCs/>
                <w:color w:val="000000"/>
                <w:kern w:val="0"/>
                <w:sz w:val="20"/>
                <w:szCs w:val="20"/>
                <w:lang w:eastAsia="tr-TR"/>
                <w14:ligatures w14:val="none"/>
              </w:rPr>
              <w:t>5</w:t>
            </w:r>
          </w:p>
        </w:tc>
        <w:tc>
          <w:tcPr>
            <w:tcW w:w="2318" w:type="dxa"/>
            <w:vMerge/>
            <w:tcBorders>
              <w:top w:val="nil"/>
              <w:left w:val="nil"/>
              <w:bottom w:val="single" w:sz="4" w:space="0" w:color="auto"/>
              <w:right w:val="single" w:sz="4" w:space="0" w:color="auto"/>
            </w:tcBorders>
            <w:vAlign w:val="center"/>
            <w:hideMark/>
          </w:tcPr>
          <w:p w14:paraId="45ABCD1A" w14:textId="77777777" w:rsidR="00E65247" w:rsidRPr="00D82421" w:rsidRDefault="00E65247" w:rsidP="00E65247">
            <w:pPr>
              <w:spacing w:after="0" w:line="240" w:lineRule="auto"/>
              <w:rPr>
                <w:rFonts w:ascii="Arial" w:eastAsia="Times New Roman" w:hAnsi="Arial" w:cs="Arial"/>
                <w:color w:val="000000"/>
                <w:kern w:val="0"/>
                <w:sz w:val="20"/>
                <w:szCs w:val="20"/>
                <w:lang w:eastAsia="tr-TR"/>
                <w14:ligatures w14:val="none"/>
              </w:rPr>
            </w:pPr>
          </w:p>
        </w:tc>
      </w:tr>
      <w:tr w:rsidR="00E65247" w:rsidRPr="00D82421" w14:paraId="0FA506A9" w14:textId="77777777" w:rsidTr="00696523">
        <w:trPr>
          <w:trHeight w:val="549"/>
        </w:trPr>
        <w:tc>
          <w:tcPr>
            <w:tcW w:w="2822"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67BEB178" w14:textId="3BB5C4E9" w:rsidR="00E65247" w:rsidRPr="00D82421" w:rsidRDefault="00E65247" w:rsidP="00E65247">
            <w:pPr>
              <w:spacing w:after="0" w:line="240" w:lineRule="auto"/>
              <w:jc w:val="center"/>
              <w:rPr>
                <w:rFonts w:ascii="Arial" w:eastAsia="Times New Roman" w:hAnsi="Arial" w:cs="Arial"/>
                <w:color w:val="000000"/>
                <w:kern w:val="0"/>
                <w:sz w:val="20"/>
                <w:szCs w:val="20"/>
                <w:lang w:eastAsia="tr-TR"/>
                <w14:ligatures w14:val="none"/>
              </w:rPr>
            </w:pPr>
            <w:r w:rsidRPr="00D82421">
              <w:rPr>
                <w:rFonts w:ascii="Arial" w:eastAsia="Times New Roman" w:hAnsi="Arial" w:cs="Arial"/>
                <w:color w:val="000000"/>
                <w:kern w:val="0"/>
                <w:sz w:val="20"/>
                <w:szCs w:val="20"/>
                <w:lang w:eastAsia="tr-TR"/>
                <w14:ligatures w14:val="none"/>
              </w:rPr>
              <w:t xml:space="preserve">Yerleşen Öğrencilerin Kesin </w:t>
            </w:r>
            <w:r w:rsidRPr="00D82421">
              <w:rPr>
                <w:rFonts w:ascii="Arial" w:eastAsia="Times New Roman" w:hAnsi="Arial" w:cs="Arial"/>
                <w:color w:val="000000"/>
                <w:kern w:val="0"/>
                <w:sz w:val="20"/>
                <w:szCs w:val="20"/>
                <w:lang w:eastAsia="tr-TR"/>
                <w14:ligatures w14:val="none"/>
              </w:rPr>
              <w:br/>
              <w:t>Kayıtlarının Yapılması</w:t>
            </w:r>
          </w:p>
        </w:tc>
        <w:tc>
          <w:tcPr>
            <w:tcW w:w="2280" w:type="dxa"/>
            <w:tcBorders>
              <w:top w:val="nil"/>
              <w:left w:val="nil"/>
              <w:bottom w:val="single" w:sz="4" w:space="0" w:color="auto"/>
              <w:right w:val="single" w:sz="4" w:space="0" w:color="auto"/>
            </w:tcBorders>
            <w:shd w:val="clear" w:color="000000" w:fill="D9E1F2"/>
            <w:noWrap/>
            <w:vAlign w:val="center"/>
            <w:hideMark/>
          </w:tcPr>
          <w:p w14:paraId="19AB2F06" w14:textId="7B7E27F9" w:rsidR="00E65247" w:rsidRPr="00D82421" w:rsidRDefault="00E572B2" w:rsidP="00E65247">
            <w:pPr>
              <w:spacing w:after="0" w:line="240" w:lineRule="auto"/>
              <w:jc w:val="center"/>
              <w:rPr>
                <w:rFonts w:ascii="Arial" w:eastAsia="Times New Roman" w:hAnsi="Arial" w:cs="Arial"/>
                <w:b/>
                <w:bCs/>
                <w:color w:val="000000"/>
                <w:kern w:val="0"/>
                <w:sz w:val="20"/>
                <w:szCs w:val="20"/>
                <w:lang w:eastAsia="tr-TR"/>
                <w14:ligatures w14:val="none"/>
              </w:rPr>
            </w:pPr>
            <w:r>
              <w:rPr>
                <w:rFonts w:ascii="Arial" w:eastAsia="Times New Roman" w:hAnsi="Arial" w:cs="Arial"/>
                <w:b/>
                <w:bCs/>
                <w:color w:val="000000"/>
                <w:kern w:val="0"/>
                <w:sz w:val="20"/>
                <w:szCs w:val="20"/>
                <w:lang w:eastAsia="tr-TR"/>
                <w14:ligatures w14:val="none"/>
              </w:rPr>
              <w:t>1-5 Eylül</w:t>
            </w:r>
            <w:r w:rsidR="00E65247" w:rsidRPr="00D82421">
              <w:rPr>
                <w:rFonts w:ascii="Arial" w:eastAsia="Times New Roman" w:hAnsi="Arial" w:cs="Arial"/>
                <w:b/>
                <w:bCs/>
                <w:color w:val="000000"/>
                <w:kern w:val="0"/>
                <w:sz w:val="20"/>
                <w:szCs w:val="20"/>
                <w:lang w:eastAsia="tr-TR"/>
                <w14:ligatures w14:val="none"/>
              </w:rPr>
              <w:t xml:space="preserve"> 202</w:t>
            </w:r>
            <w:r>
              <w:rPr>
                <w:rFonts w:ascii="Arial" w:eastAsia="Times New Roman" w:hAnsi="Arial" w:cs="Arial"/>
                <w:b/>
                <w:bCs/>
                <w:color w:val="000000"/>
                <w:kern w:val="0"/>
                <w:sz w:val="20"/>
                <w:szCs w:val="20"/>
                <w:lang w:eastAsia="tr-TR"/>
                <w14:ligatures w14:val="none"/>
              </w:rPr>
              <w:t>5</w:t>
            </w:r>
          </w:p>
        </w:tc>
        <w:tc>
          <w:tcPr>
            <w:tcW w:w="2318" w:type="dxa"/>
            <w:vMerge/>
            <w:tcBorders>
              <w:top w:val="nil"/>
              <w:left w:val="nil"/>
              <w:bottom w:val="single" w:sz="4" w:space="0" w:color="auto"/>
              <w:right w:val="single" w:sz="4" w:space="0" w:color="auto"/>
            </w:tcBorders>
            <w:vAlign w:val="center"/>
            <w:hideMark/>
          </w:tcPr>
          <w:p w14:paraId="5737B845" w14:textId="77777777" w:rsidR="00E65247" w:rsidRPr="00D82421" w:rsidRDefault="00E65247" w:rsidP="00E65247">
            <w:pPr>
              <w:spacing w:after="0" w:line="240" w:lineRule="auto"/>
              <w:rPr>
                <w:rFonts w:ascii="Arial" w:eastAsia="Times New Roman" w:hAnsi="Arial" w:cs="Arial"/>
                <w:color w:val="000000"/>
                <w:kern w:val="0"/>
                <w:sz w:val="20"/>
                <w:szCs w:val="20"/>
                <w:lang w:eastAsia="tr-TR"/>
                <w14:ligatures w14:val="none"/>
              </w:rPr>
            </w:pPr>
          </w:p>
        </w:tc>
      </w:tr>
      <w:tr w:rsidR="00E65247" w:rsidRPr="00D82421" w14:paraId="56CCAF08" w14:textId="77777777" w:rsidTr="00696523">
        <w:trPr>
          <w:trHeight w:val="429"/>
        </w:trPr>
        <w:tc>
          <w:tcPr>
            <w:tcW w:w="2822"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8FD41D5" w14:textId="07B837D4" w:rsidR="00E65247" w:rsidRPr="00D82421" w:rsidRDefault="00E65247" w:rsidP="00E65247">
            <w:pPr>
              <w:spacing w:after="0" w:line="240" w:lineRule="auto"/>
              <w:jc w:val="center"/>
              <w:rPr>
                <w:rFonts w:ascii="Arial" w:eastAsia="Times New Roman" w:hAnsi="Arial" w:cs="Arial"/>
                <w:color w:val="000000"/>
                <w:kern w:val="0"/>
                <w:sz w:val="20"/>
                <w:szCs w:val="20"/>
                <w:lang w:eastAsia="tr-TR"/>
                <w14:ligatures w14:val="none"/>
              </w:rPr>
            </w:pPr>
            <w:r w:rsidRPr="00D82421">
              <w:rPr>
                <w:rFonts w:ascii="Arial" w:eastAsia="Times New Roman" w:hAnsi="Arial" w:cs="Arial"/>
                <w:color w:val="000000"/>
                <w:kern w:val="0"/>
                <w:sz w:val="20"/>
                <w:szCs w:val="20"/>
                <w:lang w:eastAsia="tr-TR"/>
                <w14:ligatures w14:val="none"/>
              </w:rPr>
              <w:t>Boş Kalan kontenjanlara Öğrencilerin  Yerleştirilmesi </w:t>
            </w:r>
          </w:p>
        </w:tc>
        <w:tc>
          <w:tcPr>
            <w:tcW w:w="2280" w:type="dxa"/>
            <w:tcBorders>
              <w:top w:val="nil"/>
              <w:left w:val="nil"/>
              <w:bottom w:val="single" w:sz="4" w:space="0" w:color="auto"/>
              <w:right w:val="single" w:sz="4" w:space="0" w:color="auto"/>
            </w:tcBorders>
            <w:shd w:val="clear" w:color="000000" w:fill="D9E1F2"/>
            <w:vAlign w:val="center"/>
            <w:hideMark/>
          </w:tcPr>
          <w:p w14:paraId="36D36A50" w14:textId="599AABC9" w:rsidR="00E65247" w:rsidRPr="00D82421" w:rsidRDefault="00E572B2" w:rsidP="00E65247">
            <w:pPr>
              <w:spacing w:after="0" w:line="240" w:lineRule="auto"/>
              <w:jc w:val="center"/>
              <w:rPr>
                <w:rFonts w:ascii="Arial" w:eastAsia="Times New Roman" w:hAnsi="Arial" w:cs="Arial"/>
                <w:b/>
                <w:bCs/>
                <w:color w:val="000000"/>
                <w:kern w:val="0"/>
                <w:sz w:val="20"/>
                <w:szCs w:val="20"/>
                <w:lang w:eastAsia="tr-TR"/>
                <w14:ligatures w14:val="none"/>
              </w:rPr>
            </w:pPr>
            <w:r>
              <w:rPr>
                <w:rFonts w:ascii="Arial" w:eastAsia="Times New Roman" w:hAnsi="Arial" w:cs="Arial"/>
                <w:b/>
                <w:bCs/>
                <w:color w:val="000000"/>
                <w:kern w:val="0"/>
                <w:sz w:val="20"/>
                <w:szCs w:val="20"/>
                <w:lang w:eastAsia="tr-TR"/>
                <w14:ligatures w14:val="none"/>
              </w:rPr>
              <w:t>05 Eylül 2025</w:t>
            </w:r>
            <w:r w:rsidR="00E65247" w:rsidRPr="00D82421">
              <w:rPr>
                <w:rFonts w:ascii="Arial" w:eastAsia="Times New Roman" w:hAnsi="Arial" w:cs="Arial"/>
                <w:color w:val="000000"/>
                <w:kern w:val="0"/>
                <w:sz w:val="20"/>
                <w:szCs w:val="20"/>
                <w:lang w:eastAsia="tr-TR"/>
                <w14:ligatures w14:val="none"/>
              </w:rPr>
              <w:t>       </w:t>
            </w:r>
          </w:p>
        </w:tc>
        <w:tc>
          <w:tcPr>
            <w:tcW w:w="2318" w:type="dxa"/>
            <w:vMerge/>
            <w:tcBorders>
              <w:top w:val="nil"/>
              <w:left w:val="nil"/>
              <w:bottom w:val="single" w:sz="4" w:space="0" w:color="auto"/>
              <w:right w:val="single" w:sz="4" w:space="0" w:color="auto"/>
            </w:tcBorders>
            <w:vAlign w:val="center"/>
            <w:hideMark/>
          </w:tcPr>
          <w:p w14:paraId="67A2420C" w14:textId="77777777" w:rsidR="00E65247" w:rsidRPr="00D82421" w:rsidRDefault="00E65247" w:rsidP="00E65247">
            <w:pPr>
              <w:spacing w:after="0" w:line="240" w:lineRule="auto"/>
              <w:rPr>
                <w:rFonts w:ascii="Arial" w:eastAsia="Times New Roman" w:hAnsi="Arial" w:cs="Arial"/>
                <w:color w:val="000000"/>
                <w:kern w:val="0"/>
                <w:sz w:val="20"/>
                <w:szCs w:val="20"/>
                <w:lang w:eastAsia="tr-TR"/>
                <w14:ligatures w14:val="none"/>
              </w:rPr>
            </w:pPr>
          </w:p>
        </w:tc>
      </w:tr>
    </w:tbl>
    <w:p w14:paraId="597EB163" w14:textId="77777777" w:rsidR="007A3FDA" w:rsidRPr="00FF4644" w:rsidRDefault="007A3FDA" w:rsidP="00E65247">
      <w:pPr>
        <w:jc w:val="both"/>
        <w:rPr>
          <w:sz w:val="2"/>
          <w:szCs w:val="2"/>
        </w:rPr>
      </w:pPr>
    </w:p>
    <w:tbl>
      <w:tblPr>
        <w:tblStyle w:val="TabloKlavuzu"/>
        <w:tblW w:w="7371" w:type="dxa"/>
        <w:tblInd w:w="-572" w:type="dxa"/>
        <w:tblLook w:val="04A0" w:firstRow="1" w:lastRow="0" w:firstColumn="1" w:lastColumn="0" w:noHBand="0" w:noVBand="1"/>
      </w:tblPr>
      <w:tblGrid>
        <w:gridCol w:w="1993"/>
        <w:gridCol w:w="1604"/>
        <w:gridCol w:w="843"/>
        <w:gridCol w:w="506"/>
        <w:gridCol w:w="1817"/>
        <w:gridCol w:w="608"/>
      </w:tblGrid>
      <w:tr w:rsidR="007A3FDA" w:rsidRPr="004F4B1C" w14:paraId="05D0CBA6" w14:textId="77777777" w:rsidTr="008050B7">
        <w:trPr>
          <w:trHeight w:val="1274"/>
        </w:trPr>
        <w:tc>
          <w:tcPr>
            <w:tcW w:w="4946" w:type="dxa"/>
            <w:gridSpan w:val="4"/>
            <w:shd w:val="clear" w:color="auto" w:fill="DEEAF6" w:themeFill="accent5" w:themeFillTint="33"/>
            <w:vAlign w:val="center"/>
          </w:tcPr>
          <w:p w14:paraId="14CF7837" w14:textId="5FB06AF9" w:rsidR="007A3FDA" w:rsidRPr="004F4B1C" w:rsidRDefault="007A3FDA" w:rsidP="004F4B1C">
            <w:pPr>
              <w:jc w:val="center"/>
              <w:rPr>
                <w:rFonts w:ascii="Arial" w:hAnsi="Arial" w:cs="Arial"/>
                <w:sz w:val="24"/>
                <w:szCs w:val="24"/>
              </w:rPr>
            </w:pPr>
            <w:r w:rsidRPr="004F4B1C">
              <w:rPr>
                <w:rFonts w:ascii="Arial" w:eastAsia="Times New Roman" w:hAnsi="Arial" w:cs="Arial"/>
                <w:b/>
                <w:bCs/>
                <w:color w:val="212529"/>
                <w:kern w:val="0"/>
                <w:sz w:val="24"/>
                <w:szCs w:val="24"/>
                <w:lang w:eastAsia="tr-TR"/>
                <w14:ligatures w14:val="none"/>
              </w:rPr>
              <w:t>YENİ KAYIT YAPTIRACAK 9.SINIF ÖĞRENCİLER İÇİN AYRILAN KONTENJAN</w:t>
            </w:r>
          </w:p>
        </w:tc>
        <w:tc>
          <w:tcPr>
            <w:tcW w:w="1817" w:type="dxa"/>
            <w:shd w:val="clear" w:color="auto" w:fill="DEEAF6" w:themeFill="accent5" w:themeFillTint="33"/>
            <w:vAlign w:val="center"/>
          </w:tcPr>
          <w:p w14:paraId="76439538" w14:textId="06663607" w:rsidR="007A3FDA" w:rsidRPr="004F4B1C" w:rsidRDefault="007A3FDA" w:rsidP="001B2948">
            <w:pPr>
              <w:jc w:val="both"/>
              <w:rPr>
                <w:rFonts w:ascii="Arial" w:hAnsi="Arial" w:cs="Arial"/>
                <w:sz w:val="24"/>
                <w:szCs w:val="24"/>
              </w:rPr>
            </w:pPr>
            <w:r w:rsidRPr="004F4B1C">
              <w:rPr>
                <w:rFonts w:ascii="Arial" w:eastAsia="Times New Roman" w:hAnsi="Arial" w:cs="Arial"/>
                <w:b/>
                <w:bCs/>
                <w:color w:val="212529"/>
                <w:kern w:val="0"/>
                <w:sz w:val="24"/>
                <w:szCs w:val="24"/>
                <w:lang w:eastAsia="tr-TR"/>
                <w14:ligatures w14:val="none"/>
              </w:rPr>
              <w:t>ARASINIF ÖĞRENCİLER İÇİN AYRILAN KONTENJAN</w:t>
            </w:r>
          </w:p>
        </w:tc>
        <w:tc>
          <w:tcPr>
            <w:tcW w:w="608" w:type="dxa"/>
            <w:shd w:val="clear" w:color="auto" w:fill="FBE4D5" w:themeFill="accent2" w:themeFillTint="33"/>
            <w:textDirection w:val="tbRl"/>
            <w:vAlign w:val="center"/>
          </w:tcPr>
          <w:p w14:paraId="19C06AE0" w14:textId="743FE62A" w:rsidR="007A3FDA" w:rsidRPr="004F4B1C" w:rsidRDefault="00F25E10" w:rsidP="00F25E10">
            <w:pPr>
              <w:ind w:left="113" w:right="113"/>
              <w:jc w:val="center"/>
              <w:rPr>
                <w:rFonts w:ascii="Arial" w:hAnsi="Arial" w:cs="Arial"/>
                <w:b/>
                <w:bCs/>
                <w:sz w:val="24"/>
                <w:szCs w:val="24"/>
              </w:rPr>
            </w:pPr>
            <w:r w:rsidRPr="004F4B1C">
              <w:rPr>
                <w:rFonts w:ascii="Arial" w:hAnsi="Arial" w:cs="Arial"/>
                <w:b/>
                <w:bCs/>
                <w:sz w:val="24"/>
                <w:szCs w:val="24"/>
              </w:rPr>
              <w:t>TOPLAM</w:t>
            </w:r>
          </w:p>
        </w:tc>
      </w:tr>
      <w:tr w:rsidR="007A3FDA" w:rsidRPr="004F4B1C" w14:paraId="4A9F6842" w14:textId="77777777" w:rsidTr="00696523">
        <w:trPr>
          <w:trHeight w:val="285"/>
        </w:trPr>
        <w:tc>
          <w:tcPr>
            <w:tcW w:w="4946" w:type="dxa"/>
            <w:gridSpan w:val="4"/>
            <w:shd w:val="clear" w:color="auto" w:fill="E2EFD9" w:themeFill="accent6" w:themeFillTint="33"/>
            <w:vAlign w:val="center"/>
          </w:tcPr>
          <w:p w14:paraId="403E344A" w14:textId="0B2CF823" w:rsidR="007A3FDA" w:rsidRPr="004F4B1C" w:rsidRDefault="007A3FDA" w:rsidP="004F4B1C">
            <w:pPr>
              <w:jc w:val="center"/>
              <w:rPr>
                <w:rFonts w:ascii="Arial" w:hAnsi="Arial" w:cs="Arial"/>
                <w:sz w:val="24"/>
                <w:szCs w:val="24"/>
              </w:rPr>
            </w:pPr>
            <w:r w:rsidRPr="004F4B1C">
              <w:rPr>
                <w:rFonts w:ascii="Arial" w:eastAsia="Times New Roman" w:hAnsi="Arial" w:cs="Arial"/>
                <w:b/>
                <w:bCs/>
                <w:color w:val="212529"/>
                <w:kern w:val="0"/>
                <w:sz w:val="24"/>
                <w:szCs w:val="24"/>
                <w:lang w:eastAsia="tr-TR"/>
                <w14:ligatures w14:val="none"/>
              </w:rPr>
              <w:t>-80%</w:t>
            </w:r>
          </w:p>
        </w:tc>
        <w:tc>
          <w:tcPr>
            <w:tcW w:w="1817" w:type="dxa"/>
            <w:shd w:val="clear" w:color="auto" w:fill="E2EFD9" w:themeFill="accent6" w:themeFillTint="33"/>
            <w:vAlign w:val="center"/>
          </w:tcPr>
          <w:p w14:paraId="2D68DEEA" w14:textId="64E9C8A4" w:rsidR="007A3FDA" w:rsidRPr="004F4B1C" w:rsidRDefault="007A3FDA" w:rsidP="004F4B1C">
            <w:pPr>
              <w:jc w:val="center"/>
              <w:rPr>
                <w:rFonts w:ascii="Arial" w:hAnsi="Arial" w:cs="Arial"/>
                <w:sz w:val="24"/>
                <w:szCs w:val="24"/>
              </w:rPr>
            </w:pPr>
            <w:r w:rsidRPr="004F4B1C">
              <w:rPr>
                <w:rFonts w:ascii="Arial" w:eastAsia="Times New Roman" w:hAnsi="Arial" w:cs="Arial"/>
                <w:b/>
                <w:bCs/>
                <w:color w:val="212529"/>
                <w:kern w:val="0"/>
                <w:sz w:val="24"/>
                <w:szCs w:val="24"/>
                <w:lang w:eastAsia="tr-TR"/>
                <w14:ligatures w14:val="none"/>
              </w:rPr>
              <w:t>-20%</w:t>
            </w:r>
          </w:p>
        </w:tc>
        <w:tc>
          <w:tcPr>
            <w:tcW w:w="608" w:type="dxa"/>
            <w:shd w:val="clear" w:color="auto" w:fill="FBE4D5" w:themeFill="accent2" w:themeFillTint="33"/>
            <w:vAlign w:val="center"/>
          </w:tcPr>
          <w:p w14:paraId="2B3C7D4B" w14:textId="77777777" w:rsidR="007A3FDA" w:rsidRPr="004F4B1C" w:rsidRDefault="007A3FDA" w:rsidP="004F4B1C">
            <w:pPr>
              <w:jc w:val="center"/>
              <w:rPr>
                <w:rFonts w:ascii="Arial" w:hAnsi="Arial" w:cs="Arial"/>
                <w:sz w:val="24"/>
                <w:szCs w:val="24"/>
              </w:rPr>
            </w:pPr>
          </w:p>
        </w:tc>
      </w:tr>
      <w:tr w:rsidR="004F4B1C" w:rsidRPr="004F4B1C" w14:paraId="1BD367C5" w14:textId="77777777" w:rsidTr="00FF4644">
        <w:trPr>
          <w:cantSplit/>
          <w:trHeight w:val="1125"/>
        </w:trPr>
        <w:tc>
          <w:tcPr>
            <w:tcW w:w="1993" w:type="dxa"/>
            <w:shd w:val="clear" w:color="auto" w:fill="EDEDED" w:themeFill="accent3" w:themeFillTint="33"/>
            <w:vAlign w:val="center"/>
          </w:tcPr>
          <w:p w14:paraId="3388D4A1" w14:textId="69463502" w:rsidR="004F4B1C" w:rsidRPr="004F4B1C" w:rsidRDefault="004F4B1C" w:rsidP="004F4B1C">
            <w:pPr>
              <w:shd w:val="clear" w:color="auto" w:fill="EDEDED" w:themeFill="accent3" w:themeFillTint="33"/>
              <w:jc w:val="center"/>
              <w:rPr>
                <w:rFonts w:ascii="Arial" w:hAnsi="Arial" w:cs="Arial"/>
                <w:sz w:val="24"/>
                <w:szCs w:val="24"/>
              </w:rPr>
            </w:pPr>
            <w:r w:rsidRPr="004F4B1C">
              <w:rPr>
                <w:rFonts w:ascii="Arial" w:eastAsia="Times New Roman" w:hAnsi="Arial" w:cs="Arial"/>
                <w:color w:val="212529"/>
                <w:kern w:val="0"/>
                <w:sz w:val="24"/>
                <w:szCs w:val="24"/>
                <w:lang w:eastAsia="tr-TR"/>
                <w14:ligatures w14:val="none"/>
              </w:rPr>
              <w:t>Yerleştirilecek Parasız Yatılı Öğrenci Kontenjanı</w:t>
            </w:r>
          </w:p>
        </w:tc>
        <w:tc>
          <w:tcPr>
            <w:tcW w:w="1604" w:type="dxa"/>
            <w:shd w:val="clear" w:color="auto" w:fill="EDEDED" w:themeFill="accent3" w:themeFillTint="33"/>
            <w:vAlign w:val="center"/>
          </w:tcPr>
          <w:p w14:paraId="2351F184" w14:textId="175585DD" w:rsidR="004F4B1C" w:rsidRPr="004F4B1C" w:rsidRDefault="004F4B1C" w:rsidP="004F4B1C">
            <w:pPr>
              <w:shd w:val="clear" w:color="auto" w:fill="EDEDED" w:themeFill="accent3" w:themeFillTint="33"/>
              <w:jc w:val="center"/>
              <w:rPr>
                <w:rFonts w:ascii="Arial" w:eastAsia="Times New Roman" w:hAnsi="Arial" w:cs="Arial"/>
                <w:color w:val="212529"/>
                <w:kern w:val="0"/>
                <w:sz w:val="24"/>
                <w:szCs w:val="24"/>
                <w:lang w:eastAsia="tr-TR"/>
                <w14:ligatures w14:val="none"/>
              </w:rPr>
            </w:pPr>
            <w:r w:rsidRPr="004F4B1C">
              <w:rPr>
                <w:rFonts w:ascii="Arial" w:eastAsia="Times New Roman" w:hAnsi="Arial" w:cs="Arial"/>
                <w:color w:val="212529"/>
                <w:kern w:val="0"/>
                <w:sz w:val="24"/>
                <w:szCs w:val="24"/>
                <w:lang w:eastAsia="tr-TR"/>
                <w14:ligatures w14:val="none"/>
              </w:rPr>
              <w:t>Yönetmeliğin 17. Maddesi</w:t>
            </w:r>
            <w:r w:rsidR="00FF4644">
              <w:rPr>
                <w:rFonts w:ascii="Arial" w:eastAsia="Times New Roman" w:hAnsi="Arial" w:cs="Arial"/>
                <w:color w:val="212529"/>
                <w:kern w:val="0"/>
                <w:sz w:val="24"/>
                <w:szCs w:val="24"/>
                <w:lang w:eastAsia="tr-TR"/>
                <w14:ligatures w14:val="none"/>
              </w:rPr>
              <w:t xml:space="preserve"> </w:t>
            </w:r>
            <w:r w:rsidRPr="004F4B1C">
              <w:rPr>
                <w:rFonts w:ascii="Arial" w:eastAsia="Times New Roman" w:hAnsi="Arial" w:cs="Arial"/>
                <w:color w:val="212529"/>
                <w:kern w:val="0"/>
                <w:sz w:val="24"/>
                <w:szCs w:val="24"/>
                <w:lang w:eastAsia="tr-TR"/>
                <w14:ligatures w14:val="none"/>
              </w:rPr>
              <w:t>giren öğrenci kontenjanı</w:t>
            </w:r>
          </w:p>
        </w:tc>
        <w:tc>
          <w:tcPr>
            <w:tcW w:w="843" w:type="dxa"/>
            <w:shd w:val="clear" w:color="auto" w:fill="EDEDED" w:themeFill="accent3" w:themeFillTint="33"/>
            <w:vAlign w:val="center"/>
          </w:tcPr>
          <w:p w14:paraId="21CA7CE4" w14:textId="77777777" w:rsidR="004F4B1C" w:rsidRPr="004F4B1C" w:rsidRDefault="004F4B1C" w:rsidP="004F4B1C">
            <w:pPr>
              <w:shd w:val="clear" w:color="auto" w:fill="EDEDED" w:themeFill="accent3" w:themeFillTint="33"/>
              <w:jc w:val="center"/>
              <w:rPr>
                <w:rFonts w:ascii="Arial" w:eastAsia="Times New Roman" w:hAnsi="Arial" w:cs="Arial"/>
                <w:color w:val="212529"/>
                <w:kern w:val="0"/>
                <w:sz w:val="24"/>
                <w:szCs w:val="24"/>
                <w:lang w:eastAsia="tr-TR"/>
                <w14:ligatures w14:val="none"/>
              </w:rPr>
            </w:pPr>
          </w:p>
          <w:p w14:paraId="19AB244E" w14:textId="5AB30B6F" w:rsidR="004F4B1C" w:rsidRPr="004F4B1C" w:rsidRDefault="004F4B1C" w:rsidP="004F4B1C">
            <w:pPr>
              <w:shd w:val="clear" w:color="auto" w:fill="EDEDED" w:themeFill="accent3" w:themeFillTint="33"/>
              <w:jc w:val="center"/>
              <w:rPr>
                <w:rFonts w:ascii="Arial" w:hAnsi="Arial" w:cs="Arial"/>
                <w:sz w:val="24"/>
                <w:szCs w:val="24"/>
              </w:rPr>
            </w:pPr>
            <w:r w:rsidRPr="004F4B1C">
              <w:rPr>
                <w:rFonts w:ascii="Arial" w:eastAsia="Times New Roman" w:hAnsi="Arial" w:cs="Arial"/>
                <w:color w:val="212529"/>
                <w:kern w:val="0"/>
                <w:sz w:val="24"/>
                <w:szCs w:val="24"/>
                <w:lang w:eastAsia="tr-TR"/>
                <w14:ligatures w14:val="none"/>
              </w:rPr>
              <w:t>Paralı Yatılı</w:t>
            </w:r>
          </w:p>
        </w:tc>
        <w:tc>
          <w:tcPr>
            <w:tcW w:w="506" w:type="dxa"/>
            <w:shd w:val="clear" w:color="auto" w:fill="EDEDED" w:themeFill="accent3" w:themeFillTint="33"/>
            <w:textDirection w:val="tbRl"/>
            <w:vAlign w:val="center"/>
          </w:tcPr>
          <w:p w14:paraId="559C8586" w14:textId="6E6808BC" w:rsidR="004F4B1C" w:rsidRPr="004F4B1C" w:rsidRDefault="004F4B1C" w:rsidP="004F4B1C">
            <w:pPr>
              <w:shd w:val="clear" w:color="auto" w:fill="EDEDED" w:themeFill="accent3" w:themeFillTint="33"/>
              <w:ind w:left="113" w:right="113"/>
              <w:jc w:val="center"/>
              <w:rPr>
                <w:rFonts w:ascii="Arial" w:hAnsi="Arial" w:cs="Arial"/>
                <w:b/>
                <w:bCs/>
                <w:sz w:val="24"/>
                <w:szCs w:val="24"/>
              </w:rPr>
            </w:pPr>
            <w:r w:rsidRPr="004F4B1C">
              <w:rPr>
                <w:rFonts w:ascii="Arial" w:hAnsi="Arial" w:cs="Arial"/>
                <w:b/>
                <w:bCs/>
                <w:sz w:val="24"/>
                <w:szCs w:val="24"/>
              </w:rPr>
              <w:t>TOPLAM</w:t>
            </w:r>
          </w:p>
        </w:tc>
        <w:tc>
          <w:tcPr>
            <w:tcW w:w="1817" w:type="dxa"/>
            <w:vMerge w:val="restart"/>
            <w:shd w:val="clear" w:color="auto" w:fill="FFF2CC" w:themeFill="accent4" w:themeFillTint="33"/>
            <w:vAlign w:val="center"/>
          </w:tcPr>
          <w:p w14:paraId="70BB4091" w14:textId="17BFB15B" w:rsidR="004F4B1C" w:rsidRPr="00451ADF" w:rsidRDefault="004F4B1C" w:rsidP="004F4B1C">
            <w:pPr>
              <w:shd w:val="clear" w:color="auto" w:fill="EDEDED" w:themeFill="accent3" w:themeFillTint="33"/>
              <w:jc w:val="center"/>
              <w:rPr>
                <w:rFonts w:ascii="Arial" w:hAnsi="Arial" w:cs="Arial"/>
                <w:sz w:val="24"/>
                <w:szCs w:val="24"/>
              </w:rPr>
            </w:pPr>
            <w:r w:rsidRPr="00451ADF">
              <w:rPr>
                <w:rFonts w:ascii="Arial" w:hAnsi="Arial" w:cs="Arial"/>
                <w:b/>
                <w:bCs/>
                <w:sz w:val="24"/>
                <w:szCs w:val="24"/>
              </w:rPr>
              <w:t>1</w:t>
            </w:r>
            <w:r w:rsidR="00F579CF">
              <w:rPr>
                <w:rFonts w:ascii="Arial" w:hAnsi="Arial" w:cs="Arial"/>
                <w:b/>
                <w:bCs/>
                <w:sz w:val="24"/>
                <w:szCs w:val="24"/>
              </w:rPr>
              <w:t>3</w:t>
            </w:r>
          </w:p>
        </w:tc>
        <w:tc>
          <w:tcPr>
            <w:tcW w:w="608" w:type="dxa"/>
            <w:vMerge w:val="restart"/>
            <w:shd w:val="clear" w:color="auto" w:fill="FBE4D5" w:themeFill="accent2" w:themeFillTint="33"/>
            <w:vAlign w:val="center"/>
          </w:tcPr>
          <w:p w14:paraId="5AA8E12D" w14:textId="7BFDDC0E" w:rsidR="004F4B1C" w:rsidRPr="00451ADF" w:rsidRDefault="004F4B1C" w:rsidP="004F4B1C">
            <w:pPr>
              <w:shd w:val="clear" w:color="auto" w:fill="EDEDED" w:themeFill="accent3" w:themeFillTint="33"/>
              <w:jc w:val="center"/>
              <w:rPr>
                <w:rFonts w:ascii="Arial" w:hAnsi="Arial" w:cs="Arial"/>
                <w:b/>
                <w:bCs/>
                <w:sz w:val="24"/>
                <w:szCs w:val="24"/>
              </w:rPr>
            </w:pPr>
            <w:r w:rsidRPr="00451ADF">
              <w:rPr>
                <w:rFonts w:ascii="Arial" w:hAnsi="Arial" w:cs="Arial"/>
                <w:b/>
                <w:bCs/>
                <w:sz w:val="24"/>
                <w:szCs w:val="24"/>
              </w:rPr>
              <w:t>5</w:t>
            </w:r>
            <w:r w:rsidR="00F579CF">
              <w:rPr>
                <w:rFonts w:ascii="Arial" w:hAnsi="Arial" w:cs="Arial"/>
                <w:b/>
                <w:bCs/>
                <w:sz w:val="24"/>
                <w:szCs w:val="24"/>
              </w:rPr>
              <w:t>8</w:t>
            </w:r>
          </w:p>
        </w:tc>
      </w:tr>
      <w:tr w:rsidR="004F4B1C" w:rsidRPr="004F4B1C" w14:paraId="0513ABAB" w14:textId="77777777" w:rsidTr="00FF4644">
        <w:trPr>
          <w:trHeight w:val="268"/>
        </w:trPr>
        <w:tc>
          <w:tcPr>
            <w:tcW w:w="1993" w:type="dxa"/>
            <w:shd w:val="clear" w:color="auto" w:fill="EDEDED" w:themeFill="accent3" w:themeFillTint="33"/>
            <w:vAlign w:val="center"/>
          </w:tcPr>
          <w:p w14:paraId="606F86CA" w14:textId="01990086" w:rsidR="004F4B1C" w:rsidRPr="004F4B1C" w:rsidRDefault="004F4B1C" w:rsidP="004F4B1C">
            <w:pPr>
              <w:shd w:val="clear" w:color="auto" w:fill="EDEDED" w:themeFill="accent3" w:themeFillTint="33"/>
              <w:jc w:val="center"/>
              <w:rPr>
                <w:rFonts w:ascii="Arial" w:hAnsi="Arial" w:cs="Arial"/>
                <w:sz w:val="24"/>
                <w:szCs w:val="24"/>
              </w:rPr>
            </w:pPr>
            <w:r w:rsidRPr="004F4B1C">
              <w:rPr>
                <w:rFonts w:ascii="Arial" w:eastAsia="Times New Roman" w:hAnsi="Arial" w:cs="Arial"/>
                <w:b/>
                <w:bCs/>
                <w:color w:val="212529"/>
                <w:kern w:val="0"/>
                <w:sz w:val="24"/>
                <w:szCs w:val="24"/>
                <w:lang w:eastAsia="tr-TR"/>
                <w14:ligatures w14:val="none"/>
              </w:rPr>
              <w:t>-70%</w:t>
            </w:r>
          </w:p>
        </w:tc>
        <w:tc>
          <w:tcPr>
            <w:tcW w:w="1604" w:type="dxa"/>
            <w:shd w:val="clear" w:color="auto" w:fill="EDEDED" w:themeFill="accent3" w:themeFillTint="33"/>
            <w:vAlign w:val="center"/>
          </w:tcPr>
          <w:p w14:paraId="3192D2EB" w14:textId="69118DD7" w:rsidR="004F4B1C" w:rsidRPr="004F4B1C" w:rsidRDefault="004F4B1C" w:rsidP="004F4B1C">
            <w:pPr>
              <w:shd w:val="clear" w:color="auto" w:fill="EDEDED" w:themeFill="accent3" w:themeFillTint="33"/>
              <w:jc w:val="center"/>
              <w:rPr>
                <w:rFonts w:ascii="Arial" w:hAnsi="Arial" w:cs="Arial"/>
                <w:sz w:val="24"/>
                <w:szCs w:val="24"/>
              </w:rPr>
            </w:pPr>
            <w:r w:rsidRPr="004F4B1C">
              <w:rPr>
                <w:rFonts w:ascii="Arial" w:eastAsia="Times New Roman" w:hAnsi="Arial" w:cs="Arial"/>
                <w:b/>
                <w:bCs/>
                <w:color w:val="212529"/>
                <w:kern w:val="0"/>
                <w:sz w:val="24"/>
                <w:szCs w:val="24"/>
                <w:lang w:eastAsia="tr-TR"/>
                <w14:ligatures w14:val="none"/>
              </w:rPr>
              <w:t>10%</w:t>
            </w:r>
          </w:p>
        </w:tc>
        <w:tc>
          <w:tcPr>
            <w:tcW w:w="843" w:type="dxa"/>
            <w:shd w:val="clear" w:color="auto" w:fill="EDEDED" w:themeFill="accent3" w:themeFillTint="33"/>
            <w:vAlign w:val="center"/>
          </w:tcPr>
          <w:p w14:paraId="68B24B8C" w14:textId="566384A1" w:rsidR="004F4B1C" w:rsidRPr="004F4B1C" w:rsidRDefault="004F4B1C" w:rsidP="004F4B1C">
            <w:pPr>
              <w:shd w:val="clear" w:color="auto" w:fill="EDEDED" w:themeFill="accent3" w:themeFillTint="33"/>
              <w:jc w:val="center"/>
              <w:rPr>
                <w:rFonts w:ascii="Arial" w:hAnsi="Arial" w:cs="Arial"/>
                <w:sz w:val="24"/>
                <w:szCs w:val="24"/>
              </w:rPr>
            </w:pPr>
            <w:r w:rsidRPr="004F4B1C">
              <w:rPr>
                <w:rFonts w:ascii="Arial" w:eastAsia="Times New Roman" w:hAnsi="Arial" w:cs="Arial"/>
                <w:b/>
                <w:bCs/>
                <w:color w:val="212529"/>
                <w:kern w:val="0"/>
                <w:sz w:val="24"/>
                <w:szCs w:val="24"/>
                <w:lang w:eastAsia="tr-TR"/>
                <w14:ligatures w14:val="none"/>
              </w:rPr>
              <w:t>20%</w:t>
            </w:r>
          </w:p>
        </w:tc>
        <w:tc>
          <w:tcPr>
            <w:tcW w:w="506" w:type="dxa"/>
            <w:vMerge w:val="restart"/>
            <w:shd w:val="clear" w:color="auto" w:fill="EDEDED" w:themeFill="accent3" w:themeFillTint="33"/>
            <w:vAlign w:val="center"/>
          </w:tcPr>
          <w:p w14:paraId="1B093352" w14:textId="7C93551A" w:rsidR="004F4B1C" w:rsidRPr="004F4B1C" w:rsidRDefault="004F4B1C" w:rsidP="004F4B1C">
            <w:pPr>
              <w:shd w:val="clear" w:color="auto" w:fill="EDEDED" w:themeFill="accent3" w:themeFillTint="33"/>
              <w:jc w:val="center"/>
              <w:rPr>
                <w:rFonts w:ascii="Arial" w:hAnsi="Arial" w:cs="Arial"/>
                <w:b/>
                <w:bCs/>
                <w:sz w:val="24"/>
                <w:szCs w:val="24"/>
              </w:rPr>
            </w:pPr>
            <w:r w:rsidRPr="004F4B1C">
              <w:rPr>
                <w:rFonts w:ascii="Arial" w:hAnsi="Arial" w:cs="Arial"/>
                <w:b/>
                <w:bCs/>
                <w:sz w:val="24"/>
                <w:szCs w:val="24"/>
              </w:rPr>
              <w:t>4</w:t>
            </w:r>
            <w:r w:rsidR="00025D4D">
              <w:rPr>
                <w:rFonts w:ascii="Arial" w:hAnsi="Arial" w:cs="Arial"/>
                <w:b/>
                <w:bCs/>
                <w:sz w:val="24"/>
                <w:szCs w:val="24"/>
              </w:rPr>
              <w:t>5</w:t>
            </w:r>
          </w:p>
        </w:tc>
        <w:tc>
          <w:tcPr>
            <w:tcW w:w="1817" w:type="dxa"/>
            <w:vMerge/>
            <w:shd w:val="clear" w:color="auto" w:fill="FFF2CC" w:themeFill="accent4" w:themeFillTint="33"/>
            <w:vAlign w:val="center"/>
          </w:tcPr>
          <w:p w14:paraId="4B029520" w14:textId="214684E2" w:rsidR="004F4B1C" w:rsidRPr="004F4B1C" w:rsidRDefault="004F4B1C" w:rsidP="004F4B1C">
            <w:pPr>
              <w:shd w:val="clear" w:color="auto" w:fill="EDEDED" w:themeFill="accent3" w:themeFillTint="33"/>
              <w:jc w:val="center"/>
              <w:rPr>
                <w:rFonts w:ascii="Arial" w:hAnsi="Arial" w:cs="Arial"/>
                <w:b/>
                <w:bCs/>
                <w:sz w:val="24"/>
                <w:szCs w:val="24"/>
              </w:rPr>
            </w:pPr>
          </w:p>
        </w:tc>
        <w:tc>
          <w:tcPr>
            <w:tcW w:w="608" w:type="dxa"/>
            <w:vMerge/>
            <w:shd w:val="clear" w:color="auto" w:fill="FBE4D5" w:themeFill="accent2" w:themeFillTint="33"/>
            <w:vAlign w:val="center"/>
          </w:tcPr>
          <w:p w14:paraId="3D1FB947" w14:textId="77777777" w:rsidR="004F4B1C" w:rsidRPr="004F4B1C" w:rsidRDefault="004F4B1C" w:rsidP="004F4B1C">
            <w:pPr>
              <w:shd w:val="clear" w:color="auto" w:fill="EDEDED" w:themeFill="accent3" w:themeFillTint="33"/>
              <w:jc w:val="center"/>
              <w:rPr>
                <w:rFonts w:ascii="Arial" w:hAnsi="Arial" w:cs="Arial"/>
                <w:sz w:val="24"/>
                <w:szCs w:val="24"/>
              </w:rPr>
            </w:pPr>
          </w:p>
        </w:tc>
      </w:tr>
      <w:tr w:rsidR="004F4B1C" w:rsidRPr="004F4B1C" w14:paraId="094803A6" w14:textId="77777777" w:rsidTr="00FF4644">
        <w:trPr>
          <w:trHeight w:val="272"/>
        </w:trPr>
        <w:tc>
          <w:tcPr>
            <w:tcW w:w="3597" w:type="dxa"/>
            <w:gridSpan w:val="2"/>
            <w:shd w:val="clear" w:color="auto" w:fill="EDEDED" w:themeFill="accent3" w:themeFillTint="33"/>
            <w:vAlign w:val="center"/>
          </w:tcPr>
          <w:p w14:paraId="65E1CF57" w14:textId="5FCB3901" w:rsidR="004F4B1C" w:rsidRPr="004F4B1C" w:rsidRDefault="004F4B1C" w:rsidP="004F4B1C">
            <w:pPr>
              <w:shd w:val="clear" w:color="auto" w:fill="EDEDED" w:themeFill="accent3" w:themeFillTint="33"/>
              <w:jc w:val="center"/>
              <w:rPr>
                <w:rFonts w:ascii="Arial" w:eastAsia="Times New Roman" w:hAnsi="Arial" w:cs="Arial"/>
                <w:b/>
                <w:bCs/>
                <w:color w:val="212529"/>
                <w:kern w:val="0"/>
                <w:sz w:val="24"/>
                <w:szCs w:val="24"/>
                <w:lang w:eastAsia="tr-TR"/>
                <w14:ligatures w14:val="none"/>
              </w:rPr>
            </w:pPr>
            <w:r w:rsidRPr="004F4B1C">
              <w:rPr>
                <w:rFonts w:ascii="Arial" w:eastAsia="Times New Roman" w:hAnsi="Arial" w:cs="Arial"/>
                <w:b/>
                <w:bCs/>
                <w:color w:val="212529"/>
                <w:kern w:val="0"/>
                <w:sz w:val="24"/>
                <w:szCs w:val="24"/>
                <w:lang w:eastAsia="tr-TR"/>
                <w14:ligatures w14:val="none"/>
              </w:rPr>
              <w:t>34</w:t>
            </w:r>
          </w:p>
        </w:tc>
        <w:tc>
          <w:tcPr>
            <w:tcW w:w="843" w:type="dxa"/>
            <w:shd w:val="clear" w:color="auto" w:fill="EDEDED" w:themeFill="accent3" w:themeFillTint="33"/>
            <w:vAlign w:val="center"/>
          </w:tcPr>
          <w:p w14:paraId="22DC3278" w14:textId="264E2509" w:rsidR="004F4B1C" w:rsidRPr="004F4B1C" w:rsidRDefault="004F4B1C" w:rsidP="004F4B1C">
            <w:pPr>
              <w:shd w:val="clear" w:color="auto" w:fill="EDEDED" w:themeFill="accent3" w:themeFillTint="33"/>
              <w:jc w:val="center"/>
              <w:rPr>
                <w:rFonts w:ascii="Arial" w:eastAsia="Times New Roman" w:hAnsi="Arial" w:cs="Arial"/>
                <w:b/>
                <w:bCs/>
                <w:color w:val="212529"/>
                <w:kern w:val="0"/>
                <w:sz w:val="24"/>
                <w:szCs w:val="24"/>
                <w:lang w:eastAsia="tr-TR"/>
                <w14:ligatures w14:val="none"/>
              </w:rPr>
            </w:pPr>
            <w:r w:rsidRPr="004F4B1C">
              <w:rPr>
                <w:rFonts w:ascii="Arial" w:eastAsia="Times New Roman" w:hAnsi="Arial" w:cs="Arial"/>
                <w:b/>
                <w:bCs/>
                <w:color w:val="212529"/>
                <w:kern w:val="0"/>
                <w:sz w:val="24"/>
                <w:szCs w:val="24"/>
                <w:lang w:eastAsia="tr-TR"/>
                <w14:ligatures w14:val="none"/>
              </w:rPr>
              <w:t>10</w:t>
            </w:r>
          </w:p>
        </w:tc>
        <w:tc>
          <w:tcPr>
            <w:tcW w:w="506" w:type="dxa"/>
            <w:vMerge/>
            <w:shd w:val="clear" w:color="auto" w:fill="EDEDED" w:themeFill="accent3" w:themeFillTint="33"/>
            <w:vAlign w:val="center"/>
          </w:tcPr>
          <w:p w14:paraId="7488F4B7" w14:textId="77777777" w:rsidR="004F4B1C" w:rsidRPr="004F4B1C" w:rsidRDefault="004F4B1C" w:rsidP="004F4B1C">
            <w:pPr>
              <w:shd w:val="clear" w:color="auto" w:fill="EDEDED" w:themeFill="accent3" w:themeFillTint="33"/>
              <w:jc w:val="center"/>
              <w:rPr>
                <w:rFonts w:ascii="Arial" w:hAnsi="Arial" w:cs="Arial"/>
                <w:sz w:val="24"/>
                <w:szCs w:val="24"/>
              </w:rPr>
            </w:pPr>
          </w:p>
        </w:tc>
        <w:tc>
          <w:tcPr>
            <w:tcW w:w="1817" w:type="dxa"/>
            <w:vMerge/>
            <w:shd w:val="clear" w:color="auto" w:fill="FFF2CC" w:themeFill="accent4" w:themeFillTint="33"/>
            <w:vAlign w:val="center"/>
          </w:tcPr>
          <w:p w14:paraId="4521097D" w14:textId="77777777" w:rsidR="004F4B1C" w:rsidRPr="004F4B1C" w:rsidRDefault="004F4B1C" w:rsidP="004F4B1C">
            <w:pPr>
              <w:shd w:val="clear" w:color="auto" w:fill="EDEDED" w:themeFill="accent3" w:themeFillTint="33"/>
              <w:jc w:val="center"/>
              <w:rPr>
                <w:rFonts w:ascii="Arial" w:hAnsi="Arial" w:cs="Arial"/>
                <w:sz w:val="24"/>
                <w:szCs w:val="24"/>
              </w:rPr>
            </w:pPr>
          </w:p>
        </w:tc>
        <w:tc>
          <w:tcPr>
            <w:tcW w:w="608" w:type="dxa"/>
            <w:vMerge/>
            <w:shd w:val="clear" w:color="auto" w:fill="FBE4D5" w:themeFill="accent2" w:themeFillTint="33"/>
            <w:vAlign w:val="center"/>
          </w:tcPr>
          <w:p w14:paraId="1F75E7BD" w14:textId="77777777" w:rsidR="004F4B1C" w:rsidRPr="004F4B1C" w:rsidRDefault="004F4B1C" w:rsidP="004F4B1C">
            <w:pPr>
              <w:shd w:val="clear" w:color="auto" w:fill="EDEDED" w:themeFill="accent3" w:themeFillTint="33"/>
              <w:jc w:val="center"/>
              <w:rPr>
                <w:rFonts w:ascii="Arial" w:hAnsi="Arial" w:cs="Arial"/>
                <w:sz w:val="24"/>
                <w:szCs w:val="24"/>
              </w:rPr>
            </w:pPr>
          </w:p>
        </w:tc>
      </w:tr>
    </w:tbl>
    <w:p w14:paraId="757F7C46" w14:textId="4A51E95D" w:rsidR="008C0D93" w:rsidRDefault="008C0D93" w:rsidP="00453EC4">
      <w:pPr>
        <w:jc w:val="center"/>
        <w:rPr>
          <w:b/>
          <w:bCs/>
          <w:sz w:val="28"/>
          <w:szCs w:val="28"/>
        </w:rPr>
      </w:pPr>
      <w:r w:rsidRPr="007D2EBF">
        <w:rPr>
          <w:b/>
          <w:bCs/>
          <w:sz w:val="28"/>
          <w:szCs w:val="28"/>
        </w:rPr>
        <w:lastRenderedPageBreak/>
        <w:t>YENİ KAYIT ÖĞRENCİ VE VELİLERİMİZİN DİKKATİNE</w:t>
      </w:r>
    </w:p>
    <w:p w14:paraId="57119981" w14:textId="77777777" w:rsidR="002D08D8" w:rsidRPr="007D2EBF" w:rsidRDefault="002D08D8" w:rsidP="00226815">
      <w:pPr>
        <w:jc w:val="center"/>
        <w:rPr>
          <w:b/>
          <w:bCs/>
          <w:sz w:val="28"/>
          <w:szCs w:val="28"/>
        </w:rPr>
      </w:pPr>
    </w:p>
    <w:p w14:paraId="51674E77" w14:textId="756D2A59" w:rsidR="008C0D93" w:rsidRPr="007D2EBF" w:rsidRDefault="008C0D93" w:rsidP="00226815">
      <w:pPr>
        <w:jc w:val="center"/>
        <w:rPr>
          <w:b/>
          <w:bCs/>
          <w:color w:val="FF0000"/>
          <w:sz w:val="28"/>
          <w:szCs w:val="28"/>
        </w:rPr>
      </w:pPr>
      <w:r w:rsidRPr="007D2EBF">
        <w:rPr>
          <w:b/>
          <w:bCs/>
          <w:color w:val="FF0000"/>
          <w:sz w:val="28"/>
          <w:szCs w:val="28"/>
        </w:rPr>
        <w:t>PANSİYON KAYIT BAŞVURUSU ESNASINDA GETİRİLMESİ GEREKEN BELGELER</w:t>
      </w:r>
    </w:p>
    <w:p w14:paraId="41ECE565" w14:textId="13886DA8" w:rsidR="008C0D93" w:rsidRPr="007D2EBF" w:rsidRDefault="008C0D93" w:rsidP="00E65247">
      <w:pPr>
        <w:pStyle w:val="ListeParagraf"/>
        <w:numPr>
          <w:ilvl w:val="0"/>
          <w:numId w:val="6"/>
        </w:numPr>
        <w:jc w:val="both"/>
        <w:rPr>
          <w:sz w:val="24"/>
          <w:szCs w:val="24"/>
        </w:rPr>
      </w:pPr>
      <w:r w:rsidRPr="007D2EBF">
        <w:rPr>
          <w:sz w:val="24"/>
          <w:szCs w:val="24"/>
        </w:rPr>
        <w:t xml:space="preserve">NÜFUS CÜZDANI FOTOKOPİSİ (öğrenci ve veliye ait) </w:t>
      </w:r>
    </w:p>
    <w:p w14:paraId="1FC180B3" w14:textId="4F992918" w:rsidR="008C0D93" w:rsidRPr="007D2EBF" w:rsidRDefault="008C0D93" w:rsidP="00E65247">
      <w:pPr>
        <w:pStyle w:val="ListeParagraf"/>
        <w:numPr>
          <w:ilvl w:val="0"/>
          <w:numId w:val="6"/>
        </w:numPr>
        <w:jc w:val="both"/>
        <w:rPr>
          <w:sz w:val="24"/>
          <w:szCs w:val="24"/>
        </w:rPr>
      </w:pPr>
      <w:r w:rsidRPr="007D2EBF">
        <w:rPr>
          <w:sz w:val="24"/>
          <w:szCs w:val="24"/>
        </w:rPr>
        <w:t>İKAMETGÂH BELGESİ (e-devletten alınabilir)</w:t>
      </w:r>
    </w:p>
    <w:p w14:paraId="1776334E" w14:textId="3BDD9D9A" w:rsidR="008C0D93" w:rsidRPr="007D2EBF" w:rsidRDefault="00A50DA5" w:rsidP="008C0D93">
      <w:pPr>
        <w:pStyle w:val="ListeParagraf"/>
        <w:numPr>
          <w:ilvl w:val="0"/>
          <w:numId w:val="6"/>
        </w:numPr>
        <w:jc w:val="both"/>
        <w:rPr>
          <w:sz w:val="24"/>
          <w:szCs w:val="24"/>
        </w:rPr>
      </w:pPr>
      <w:r w:rsidRPr="007D2EBF">
        <w:rPr>
          <w:sz w:val="24"/>
          <w:szCs w:val="24"/>
        </w:rPr>
        <w:t xml:space="preserve">MADDİ </w:t>
      </w:r>
      <w:r w:rsidR="008C0D93" w:rsidRPr="007D2EBF">
        <w:rPr>
          <w:sz w:val="24"/>
          <w:szCs w:val="24"/>
        </w:rPr>
        <w:t>DURUM BELGESİ (Ek 1)</w:t>
      </w:r>
    </w:p>
    <w:p w14:paraId="2E808C76" w14:textId="5A3C258E" w:rsidR="008C0D93" w:rsidRPr="007D2EBF" w:rsidRDefault="008C0D93" w:rsidP="008C0D93">
      <w:pPr>
        <w:pStyle w:val="ListeParagraf"/>
        <w:numPr>
          <w:ilvl w:val="0"/>
          <w:numId w:val="6"/>
        </w:numPr>
        <w:jc w:val="both"/>
        <w:rPr>
          <w:sz w:val="24"/>
          <w:szCs w:val="24"/>
        </w:rPr>
      </w:pPr>
      <w:r w:rsidRPr="007D2EBF">
        <w:rPr>
          <w:sz w:val="24"/>
          <w:szCs w:val="24"/>
        </w:rPr>
        <w:t>AİLE NÜFUS KAYIT ÖRNEĞİ (e-devletten alınabilir)</w:t>
      </w:r>
    </w:p>
    <w:p w14:paraId="0A03E0D5" w14:textId="45F0C3E5" w:rsidR="008C0D93" w:rsidRPr="007D2EBF" w:rsidRDefault="008C0D93" w:rsidP="00E65247">
      <w:pPr>
        <w:pStyle w:val="ListeParagraf"/>
        <w:numPr>
          <w:ilvl w:val="0"/>
          <w:numId w:val="6"/>
        </w:numPr>
        <w:jc w:val="both"/>
        <w:rPr>
          <w:sz w:val="24"/>
          <w:szCs w:val="24"/>
        </w:rPr>
      </w:pPr>
      <w:r w:rsidRPr="007D2EBF">
        <w:rPr>
          <w:sz w:val="24"/>
          <w:szCs w:val="24"/>
        </w:rPr>
        <w:t>202</w:t>
      </w:r>
      <w:r w:rsidR="00F579CF">
        <w:rPr>
          <w:sz w:val="24"/>
          <w:szCs w:val="24"/>
        </w:rPr>
        <w:t>4</w:t>
      </w:r>
      <w:r w:rsidRPr="007D2EBF">
        <w:rPr>
          <w:sz w:val="24"/>
          <w:szCs w:val="24"/>
        </w:rPr>
        <w:t xml:space="preserve"> Yılına ait GELİR DURUMUNU GÖSTERİR RESMİ BELGE (Serbest meslek sahipleri, Ticari Gelir Bildirim Belgesi de ekleyeceklerdir.) </w:t>
      </w:r>
    </w:p>
    <w:p w14:paraId="4A753F67" w14:textId="57253D62" w:rsidR="008C0D93" w:rsidRPr="007D2EBF" w:rsidRDefault="008C0D93" w:rsidP="008C0D93">
      <w:pPr>
        <w:pStyle w:val="ListeParagraf"/>
        <w:numPr>
          <w:ilvl w:val="0"/>
          <w:numId w:val="6"/>
        </w:numPr>
        <w:jc w:val="both"/>
        <w:rPr>
          <w:sz w:val="24"/>
          <w:szCs w:val="24"/>
        </w:rPr>
      </w:pPr>
      <w:r w:rsidRPr="007D2EBF">
        <w:rPr>
          <w:sz w:val="24"/>
          <w:szCs w:val="24"/>
        </w:rPr>
        <w:t>EŞ DURUM BELGESİ (Emekli ise banka dekontu; çalışmıyorsa Sosyal Güvenlik Kurumu (SGK)’yla ilişiği olmadığına dair belge)</w:t>
      </w:r>
    </w:p>
    <w:p w14:paraId="1FEF1D9C" w14:textId="405ECB58" w:rsidR="008C0D93" w:rsidRPr="007D2EBF" w:rsidRDefault="008C0D93" w:rsidP="00E65247">
      <w:pPr>
        <w:pStyle w:val="ListeParagraf"/>
        <w:numPr>
          <w:ilvl w:val="0"/>
          <w:numId w:val="6"/>
        </w:numPr>
        <w:jc w:val="both"/>
        <w:rPr>
          <w:sz w:val="24"/>
          <w:szCs w:val="24"/>
        </w:rPr>
      </w:pPr>
      <w:r w:rsidRPr="007D2EBF">
        <w:rPr>
          <w:sz w:val="24"/>
          <w:szCs w:val="24"/>
        </w:rPr>
        <w:t xml:space="preserve">Burslu ise mezun olduğu okuldan veya e-devletten alınan BURSLU OLDUĞUNA DAİR BELGE </w:t>
      </w:r>
    </w:p>
    <w:p w14:paraId="70F5D504" w14:textId="18579CEA" w:rsidR="008C0D93" w:rsidRPr="007D2EBF" w:rsidRDefault="008C0D93" w:rsidP="00E65247">
      <w:pPr>
        <w:pStyle w:val="ListeParagraf"/>
        <w:numPr>
          <w:ilvl w:val="0"/>
          <w:numId w:val="6"/>
        </w:numPr>
        <w:jc w:val="both"/>
        <w:rPr>
          <w:sz w:val="24"/>
          <w:szCs w:val="24"/>
        </w:rPr>
      </w:pPr>
      <w:r w:rsidRPr="007D2EBF">
        <w:rPr>
          <w:sz w:val="24"/>
          <w:szCs w:val="24"/>
        </w:rPr>
        <w:t>Eğer bursu yeni kazandı ise 202</w:t>
      </w:r>
      <w:r w:rsidR="00F579CF">
        <w:rPr>
          <w:sz w:val="24"/>
          <w:szCs w:val="24"/>
        </w:rPr>
        <w:t>5</w:t>
      </w:r>
      <w:r w:rsidRPr="007D2EBF">
        <w:rPr>
          <w:sz w:val="24"/>
          <w:szCs w:val="24"/>
        </w:rPr>
        <w:t xml:space="preserve"> PARASIZ YATILILIK VE BURSLULUK SINAVINI (PYBS) kazandığını gösterir belge. </w:t>
      </w:r>
    </w:p>
    <w:p w14:paraId="63B20712" w14:textId="5472DB3F" w:rsidR="008C0D93" w:rsidRPr="007D2EBF" w:rsidRDefault="008C0D93" w:rsidP="00E65247">
      <w:pPr>
        <w:pStyle w:val="ListeParagraf"/>
        <w:numPr>
          <w:ilvl w:val="0"/>
          <w:numId w:val="6"/>
        </w:numPr>
        <w:jc w:val="both"/>
        <w:rPr>
          <w:sz w:val="24"/>
          <w:szCs w:val="24"/>
        </w:rPr>
      </w:pPr>
      <w:r w:rsidRPr="007D2EBF">
        <w:rPr>
          <w:sz w:val="24"/>
          <w:szCs w:val="24"/>
        </w:rPr>
        <w:t xml:space="preserve">SAĞLIK RAPORU (“Pansiyonda kalmasında sakınca olmadığı” belirtilecektir.) </w:t>
      </w:r>
    </w:p>
    <w:p w14:paraId="7960F7B5" w14:textId="614F1138" w:rsidR="008C0D93" w:rsidRPr="007D2EBF" w:rsidRDefault="008C0D93" w:rsidP="00E65247">
      <w:pPr>
        <w:pStyle w:val="ListeParagraf"/>
        <w:numPr>
          <w:ilvl w:val="0"/>
          <w:numId w:val="6"/>
        </w:numPr>
        <w:jc w:val="both"/>
        <w:rPr>
          <w:sz w:val="24"/>
          <w:szCs w:val="24"/>
        </w:rPr>
      </w:pPr>
      <w:r w:rsidRPr="007D2EBF">
        <w:rPr>
          <w:sz w:val="24"/>
          <w:szCs w:val="24"/>
        </w:rPr>
        <w:t xml:space="preserve">Matbu </w:t>
      </w:r>
      <w:r w:rsidR="002D08D8" w:rsidRPr="007D2EBF">
        <w:rPr>
          <w:sz w:val="24"/>
          <w:szCs w:val="24"/>
        </w:rPr>
        <w:t xml:space="preserve">DILEKÇE VE FORMLAR </w:t>
      </w:r>
      <w:r w:rsidRPr="007D2EBF">
        <w:rPr>
          <w:sz w:val="24"/>
          <w:szCs w:val="24"/>
        </w:rPr>
        <w:t xml:space="preserve">(Okuldan verilecek.) </w:t>
      </w:r>
    </w:p>
    <w:p w14:paraId="20295772" w14:textId="77777777" w:rsidR="00967138" w:rsidRPr="007D2EBF" w:rsidRDefault="00967138" w:rsidP="00967138">
      <w:pPr>
        <w:pStyle w:val="ListeParagraf"/>
        <w:jc w:val="both"/>
        <w:rPr>
          <w:sz w:val="24"/>
          <w:szCs w:val="24"/>
        </w:rPr>
      </w:pPr>
    </w:p>
    <w:p w14:paraId="55AE015B" w14:textId="1E1D9833" w:rsidR="009A4D5E" w:rsidRPr="007D2EBF" w:rsidRDefault="008C0D93" w:rsidP="00967138">
      <w:pPr>
        <w:pStyle w:val="ListeParagraf"/>
        <w:ind w:left="0" w:firstLine="720"/>
        <w:jc w:val="both"/>
        <w:rPr>
          <w:b/>
          <w:bCs/>
          <w:sz w:val="24"/>
          <w:szCs w:val="24"/>
        </w:rPr>
      </w:pPr>
      <w:r w:rsidRPr="007D2EBF">
        <w:rPr>
          <w:b/>
          <w:bCs/>
          <w:sz w:val="24"/>
          <w:szCs w:val="24"/>
        </w:rPr>
        <w:t>202</w:t>
      </w:r>
      <w:r w:rsidR="00E572B2">
        <w:rPr>
          <w:b/>
          <w:bCs/>
          <w:sz w:val="24"/>
          <w:szCs w:val="24"/>
        </w:rPr>
        <w:t xml:space="preserve">5 </w:t>
      </w:r>
      <w:r w:rsidRPr="007D2EBF">
        <w:rPr>
          <w:b/>
          <w:bCs/>
          <w:sz w:val="24"/>
          <w:szCs w:val="24"/>
        </w:rPr>
        <w:t>- 202</w:t>
      </w:r>
      <w:r w:rsidR="00E572B2">
        <w:rPr>
          <w:b/>
          <w:bCs/>
          <w:sz w:val="24"/>
          <w:szCs w:val="24"/>
        </w:rPr>
        <w:t>6</w:t>
      </w:r>
      <w:r w:rsidRPr="007D2EBF">
        <w:rPr>
          <w:b/>
          <w:bCs/>
          <w:sz w:val="24"/>
          <w:szCs w:val="24"/>
        </w:rPr>
        <w:t xml:space="preserve"> Eğitim Öğretim yılı okulumuza yerleşen öğrencilerimizin paralı/parasız pansiyon başvuruları</w:t>
      </w:r>
      <w:r w:rsidR="00226815" w:rsidRPr="007D2EBF">
        <w:rPr>
          <w:b/>
          <w:bCs/>
          <w:sz w:val="24"/>
          <w:szCs w:val="24"/>
        </w:rPr>
        <w:t xml:space="preserve"> </w:t>
      </w:r>
      <w:r w:rsidR="00E572B2">
        <w:rPr>
          <w:b/>
          <w:bCs/>
          <w:sz w:val="24"/>
          <w:szCs w:val="24"/>
        </w:rPr>
        <w:t xml:space="preserve">25-29 Ağustos 2025 </w:t>
      </w:r>
      <w:r w:rsidRPr="007D2EBF">
        <w:rPr>
          <w:b/>
          <w:bCs/>
          <w:sz w:val="24"/>
          <w:szCs w:val="24"/>
        </w:rPr>
        <w:t xml:space="preserve"> tarihleri arasında alınacaktır. </w:t>
      </w:r>
    </w:p>
    <w:p w14:paraId="197F9815" w14:textId="7FBD7B36" w:rsidR="009A4D5E" w:rsidRPr="007D2EBF" w:rsidRDefault="008C0D93" w:rsidP="0042250C">
      <w:pPr>
        <w:pStyle w:val="ListeParagraf"/>
        <w:ind w:left="0" w:firstLine="567"/>
        <w:jc w:val="both"/>
        <w:rPr>
          <w:sz w:val="24"/>
          <w:szCs w:val="24"/>
        </w:rPr>
      </w:pPr>
      <w:r w:rsidRPr="007D2EBF">
        <w:rPr>
          <w:sz w:val="24"/>
          <w:szCs w:val="24"/>
          <w:highlight w:val="yellow"/>
        </w:rPr>
        <w:lastRenderedPageBreak/>
        <w:t>Okulumuz pansiyonuna kontenjan dâhilinde yerleşemeyen öğrenciler, İlçe Milli Eğitim Müdürlüğü İlçe Öğrenci Yerleştirme ve Nakil Komisyonuna “İlçe içerisinde kontenjanı bulunan pansiyonlara yerleşme başvurusunda” bulunabilirler.</w:t>
      </w:r>
      <w:r w:rsidRPr="007D2EBF">
        <w:rPr>
          <w:sz w:val="24"/>
          <w:szCs w:val="24"/>
        </w:rPr>
        <w:t xml:space="preserve"> </w:t>
      </w:r>
    </w:p>
    <w:p w14:paraId="59F49FD2" w14:textId="5648B478" w:rsidR="00F579CF" w:rsidRPr="00F579CF" w:rsidRDefault="008C0D93" w:rsidP="00F579CF">
      <w:pPr>
        <w:pStyle w:val="ListeParagraf"/>
        <w:ind w:left="0" w:firstLine="567"/>
        <w:jc w:val="both"/>
        <w:rPr>
          <w:sz w:val="24"/>
          <w:szCs w:val="24"/>
        </w:rPr>
      </w:pPr>
      <w:r w:rsidRPr="007D2EBF">
        <w:rPr>
          <w:sz w:val="24"/>
          <w:szCs w:val="24"/>
        </w:rPr>
        <w:t xml:space="preserve">Lütfen okulumuz web sitesinden yatılılık durumunuzu ve yapmanız gereken işlemleri takip ediniz. Gerekli evrakları eksiksiz doldurmuş olarak getiriniz. Kayıt anında veli ve öğrencinin birlikte bulunması, gerekli evrakları imzalaması gerekmektedir. </w:t>
      </w:r>
    </w:p>
    <w:p w14:paraId="5B2DCE45" w14:textId="3E404798" w:rsidR="009A4D5E" w:rsidRPr="00F579CF" w:rsidRDefault="008C0D93" w:rsidP="00F579CF">
      <w:pPr>
        <w:pStyle w:val="ListeParagraf"/>
        <w:pBdr>
          <w:top w:val="single" w:sz="4" w:space="1" w:color="auto"/>
          <w:left w:val="single" w:sz="4" w:space="4" w:color="auto"/>
          <w:bottom w:val="single" w:sz="4" w:space="1" w:color="auto"/>
          <w:right w:val="single" w:sz="4" w:space="4" w:color="auto"/>
        </w:pBdr>
        <w:ind w:left="0" w:firstLine="567"/>
        <w:jc w:val="both"/>
        <w:rPr>
          <w:sz w:val="24"/>
          <w:szCs w:val="24"/>
        </w:rPr>
      </w:pPr>
      <w:r w:rsidRPr="007D2EBF">
        <w:rPr>
          <w:sz w:val="24"/>
          <w:szCs w:val="24"/>
        </w:rPr>
        <w:t>Paralı yatılı taksitleri</w:t>
      </w:r>
      <w:r w:rsidR="002D08D8">
        <w:rPr>
          <w:sz w:val="24"/>
          <w:szCs w:val="24"/>
        </w:rPr>
        <w:t xml:space="preserve">ni veli tarafindan makbuz karşılığı okul ambar memuruna veya pansiyon müdür yardımcısına </w:t>
      </w:r>
      <w:r w:rsidRPr="007D2EBF">
        <w:rPr>
          <w:sz w:val="24"/>
          <w:szCs w:val="24"/>
        </w:rPr>
        <w:t xml:space="preserve">teslim etmeniz gerekmektedir. </w:t>
      </w:r>
    </w:p>
    <w:p w14:paraId="282564BD" w14:textId="02C318D7" w:rsidR="00E65247" w:rsidRPr="007D2EBF" w:rsidRDefault="008C0D93" w:rsidP="0042250C">
      <w:pPr>
        <w:pStyle w:val="ListeParagraf"/>
        <w:ind w:left="0" w:firstLine="567"/>
        <w:jc w:val="both"/>
        <w:rPr>
          <w:color w:val="FF0000"/>
          <w:sz w:val="24"/>
          <w:szCs w:val="24"/>
          <w:u w:val="single"/>
        </w:rPr>
      </w:pPr>
      <w:r w:rsidRPr="007D2EBF">
        <w:rPr>
          <w:color w:val="FF0000"/>
          <w:sz w:val="24"/>
          <w:szCs w:val="24"/>
          <w:u w:val="single"/>
        </w:rPr>
        <w:t xml:space="preserve">ÖNEMLİ UYARI: Müracaatını ve kesin kaydını, zamanında yaptırmayanlar hakkını kaybetmiş sayılacaktır. </w:t>
      </w:r>
    </w:p>
    <w:p w14:paraId="6C9E04A0" w14:textId="77777777" w:rsidR="00967138" w:rsidRPr="007D2EBF" w:rsidRDefault="00967138" w:rsidP="00F579CF">
      <w:pPr>
        <w:rPr>
          <w:b/>
          <w:bCs/>
          <w:sz w:val="28"/>
          <w:szCs w:val="28"/>
        </w:rPr>
      </w:pPr>
    </w:p>
    <w:p w14:paraId="4E4270C7" w14:textId="49C91330" w:rsidR="009A4D5E" w:rsidRPr="00451ADF" w:rsidRDefault="009A4D5E" w:rsidP="00451ADF">
      <w:pPr>
        <w:jc w:val="center"/>
        <w:rPr>
          <w:b/>
          <w:bCs/>
          <w:color w:val="FF0000"/>
          <w:sz w:val="28"/>
          <w:szCs w:val="28"/>
        </w:rPr>
      </w:pPr>
      <w:r w:rsidRPr="007D2EBF">
        <w:rPr>
          <w:b/>
          <w:bCs/>
          <w:color w:val="FF0000"/>
          <w:sz w:val="28"/>
          <w:szCs w:val="28"/>
        </w:rPr>
        <w:t>PARALI VE PARASIZ YATILI ÖĞRENCİ KONTENJAN DAĞILIMI</w:t>
      </w:r>
    </w:p>
    <w:p w14:paraId="62B1F562" w14:textId="70A132B0" w:rsidR="00D43EFD" w:rsidRPr="00451ADF" w:rsidRDefault="00451ADF" w:rsidP="00451ADF">
      <w:pPr>
        <w:pBdr>
          <w:top w:val="single" w:sz="4" w:space="1" w:color="auto"/>
          <w:left w:val="single" w:sz="4" w:space="4" w:color="auto"/>
          <w:bottom w:val="single" w:sz="4" w:space="1" w:color="auto"/>
          <w:right w:val="single" w:sz="4" w:space="4" w:color="auto"/>
        </w:pBdr>
        <w:shd w:val="clear" w:color="auto" w:fill="DEEAF6" w:themeFill="accent5" w:themeFillTint="33"/>
        <w:tabs>
          <w:tab w:val="left" w:pos="7371"/>
        </w:tabs>
        <w:jc w:val="both"/>
        <w:rPr>
          <w:sz w:val="24"/>
          <w:szCs w:val="24"/>
        </w:rPr>
      </w:pPr>
      <w:r>
        <w:rPr>
          <w:sz w:val="28"/>
          <w:szCs w:val="28"/>
        </w:rPr>
        <w:t xml:space="preserve">     </w:t>
      </w:r>
      <w:r w:rsidR="009A4D5E" w:rsidRPr="00451ADF">
        <w:rPr>
          <w:sz w:val="28"/>
          <w:szCs w:val="28"/>
        </w:rPr>
        <w:t>OKULUMUZ PANSİYONU ÖĞRENCİ KAPASİTE</w:t>
      </w:r>
      <w:r w:rsidRPr="00451ADF">
        <w:rPr>
          <w:sz w:val="28"/>
          <w:szCs w:val="28"/>
        </w:rPr>
        <w:t>Sİ</w:t>
      </w:r>
      <w:r w:rsidR="00D43EFD" w:rsidRPr="00451ADF">
        <w:rPr>
          <w:sz w:val="24"/>
          <w:szCs w:val="24"/>
        </w:rPr>
        <w:t>:</w:t>
      </w:r>
      <w:r w:rsidR="00CA597D">
        <w:rPr>
          <w:sz w:val="24"/>
          <w:szCs w:val="24"/>
        </w:rPr>
        <w:t xml:space="preserve"> </w:t>
      </w:r>
      <w:r w:rsidR="00CA597D" w:rsidRPr="00CA597D">
        <w:rPr>
          <w:sz w:val="28"/>
          <w:szCs w:val="28"/>
        </w:rPr>
        <w:t>118</w:t>
      </w:r>
    </w:p>
    <w:p w14:paraId="20ED4BEC" w14:textId="77777777" w:rsidR="00D43EFD" w:rsidRPr="00451ADF" w:rsidRDefault="00D43EFD" w:rsidP="00451ADF">
      <w:pPr>
        <w:tabs>
          <w:tab w:val="left" w:pos="7371"/>
        </w:tabs>
        <w:jc w:val="both"/>
        <w:rPr>
          <w:sz w:val="4"/>
          <w:szCs w:val="4"/>
        </w:rPr>
      </w:pPr>
    </w:p>
    <w:p w14:paraId="142C9112" w14:textId="6EF5B1C6" w:rsidR="009A4D5E" w:rsidRPr="007D2EBF" w:rsidRDefault="009A4D5E" w:rsidP="00451ADF">
      <w:pPr>
        <w:pStyle w:val="ListeParagraf"/>
        <w:pBdr>
          <w:top w:val="single" w:sz="4" w:space="1" w:color="auto"/>
          <w:left w:val="single" w:sz="4" w:space="4" w:color="auto"/>
          <w:bottom w:val="single" w:sz="4" w:space="1" w:color="auto"/>
          <w:right w:val="single" w:sz="4" w:space="4" w:color="auto"/>
        </w:pBdr>
        <w:shd w:val="clear" w:color="auto" w:fill="DEEAF6" w:themeFill="accent5" w:themeFillTint="33"/>
        <w:ind w:left="0" w:firstLine="720"/>
        <w:jc w:val="both"/>
        <w:rPr>
          <w:sz w:val="28"/>
          <w:szCs w:val="28"/>
        </w:rPr>
      </w:pPr>
      <w:r w:rsidRPr="007D2EBF">
        <w:rPr>
          <w:sz w:val="28"/>
          <w:szCs w:val="28"/>
        </w:rPr>
        <w:t xml:space="preserve">2022-2023 ÖĞRETİM YILINDA ALINACAK ÖĞRENCİ BOŞ KONTENJANI </w:t>
      </w:r>
    </w:p>
    <w:p w14:paraId="75A690A0" w14:textId="771B0FCC" w:rsidR="009A4D5E" w:rsidRPr="007D2EBF" w:rsidRDefault="009A4D5E" w:rsidP="00451ADF">
      <w:pPr>
        <w:pStyle w:val="ListeParagraf"/>
        <w:pBdr>
          <w:top w:val="single" w:sz="4" w:space="1" w:color="auto"/>
          <w:left w:val="single" w:sz="4" w:space="4" w:color="auto"/>
          <w:bottom w:val="single" w:sz="4" w:space="1" w:color="auto"/>
          <w:right w:val="single" w:sz="4" w:space="4" w:color="auto"/>
        </w:pBdr>
        <w:shd w:val="clear" w:color="auto" w:fill="DEEAF6" w:themeFill="accent5" w:themeFillTint="33"/>
        <w:ind w:left="0" w:firstLine="720"/>
        <w:jc w:val="both"/>
        <w:rPr>
          <w:sz w:val="28"/>
          <w:szCs w:val="28"/>
        </w:rPr>
      </w:pPr>
      <w:r w:rsidRPr="007D2EBF">
        <w:rPr>
          <w:sz w:val="28"/>
          <w:szCs w:val="28"/>
        </w:rPr>
        <w:t xml:space="preserve">9.SINIF ÖĞRENCİ KONTENJANI </w:t>
      </w:r>
      <w:r w:rsidR="00D43EFD" w:rsidRPr="007D2EBF">
        <w:rPr>
          <w:sz w:val="28"/>
          <w:szCs w:val="28"/>
        </w:rPr>
        <w:tab/>
      </w:r>
      <w:r w:rsidR="00451ADF">
        <w:rPr>
          <w:sz w:val="28"/>
          <w:szCs w:val="28"/>
        </w:rPr>
        <w:tab/>
      </w:r>
      <w:r w:rsidR="00451ADF">
        <w:rPr>
          <w:sz w:val="28"/>
          <w:szCs w:val="28"/>
        </w:rPr>
        <w:tab/>
      </w:r>
      <w:r w:rsidRPr="007D2EBF">
        <w:rPr>
          <w:sz w:val="28"/>
          <w:szCs w:val="28"/>
        </w:rPr>
        <w:t xml:space="preserve">: </w:t>
      </w:r>
      <w:r w:rsidR="00451ADF">
        <w:rPr>
          <w:sz w:val="28"/>
          <w:szCs w:val="28"/>
        </w:rPr>
        <w:t>4</w:t>
      </w:r>
      <w:r w:rsidR="00025D4D">
        <w:rPr>
          <w:sz w:val="28"/>
          <w:szCs w:val="28"/>
        </w:rPr>
        <w:t>5</w:t>
      </w:r>
    </w:p>
    <w:p w14:paraId="7A69F673" w14:textId="21454D95" w:rsidR="00D43EFD" w:rsidRPr="00451ADF" w:rsidRDefault="009A4D5E" w:rsidP="00451ADF">
      <w:pPr>
        <w:pStyle w:val="ListeParagraf"/>
        <w:pBdr>
          <w:top w:val="single" w:sz="4" w:space="1" w:color="auto"/>
          <w:left w:val="single" w:sz="4" w:space="4" w:color="auto"/>
          <w:bottom w:val="single" w:sz="4" w:space="1" w:color="auto"/>
          <w:right w:val="single" w:sz="4" w:space="4" w:color="auto"/>
        </w:pBdr>
        <w:shd w:val="clear" w:color="auto" w:fill="DEEAF6" w:themeFill="accent5" w:themeFillTint="33"/>
        <w:ind w:left="0" w:firstLine="720"/>
        <w:jc w:val="both"/>
        <w:rPr>
          <w:sz w:val="24"/>
          <w:szCs w:val="24"/>
        </w:rPr>
      </w:pPr>
      <w:r w:rsidRPr="007D2EBF">
        <w:rPr>
          <w:sz w:val="28"/>
          <w:szCs w:val="28"/>
        </w:rPr>
        <w:t xml:space="preserve">ARA SINIFLAR ÖĞRENCİ KONTENJANI </w:t>
      </w:r>
      <w:r w:rsidR="00D43EFD" w:rsidRPr="007D2EBF">
        <w:rPr>
          <w:sz w:val="28"/>
          <w:szCs w:val="28"/>
        </w:rPr>
        <w:tab/>
      </w:r>
      <w:r w:rsidR="00D43EFD" w:rsidRPr="007D2EBF">
        <w:rPr>
          <w:sz w:val="24"/>
          <w:szCs w:val="24"/>
        </w:rPr>
        <w:tab/>
      </w:r>
      <w:r w:rsidRPr="007D2EBF">
        <w:rPr>
          <w:sz w:val="24"/>
          <w:szCs w:val="24"/>
        </w:rPr>
        <w:t>:</w:t>
      </w:r>
      <w:r w:rsidRPr="00CA597D">
        <w:rPr>
          <w:sz w:val="28"/>
          <w:szCs w:val="28"/>
        </w:rPr>
        <w:t xml:space="preserve"> </w:t>
      </w:r>
      <w:r w:rsidR="00451ADF" w:rsidRPr="00CA597D">
        <w:rPr>
          <w:sz w:val="28"/>
          <w:szCs w:val="28"/>
        </w:rPr>
        <w:t>1</w:t>
      </w:r>
      <w:r w:rsidR="00F579CF" w:rsidRPr="00CA597D">
        <w:rPr>
          <w:sz w:val="28"/>
          <w:szCs w:val="28"/>
        </w:rPr>
        <w:t>3</w:t>
      </w:r>
    </w:p>
    <w:p w14:paraId="0F75C55D" w14:textId="77777777" w:rsidR="00F579CF" w:rsidRDefault="00F579CF" w:rsidP="0042250C">
      <w:pPr>
        <w:pStyle w:val="ListeParagraf"/>
        <w:spacing w:after="0" w:line="240" w:lineRule="auto"/>
        <w:ind w:left="0" w:firstLine="567"/>
        <w:jc w:val="both"/>
        <w:rPr>
          <w:sz w:val="24"/>
          <w:szCs w:val="24"/>
        </w:rPr>
      </w:pPr>
    </w:p>
    <w:p w14:paraId="788DB90B" w14:textId="4307708E" w:rsidR="009A4D5E" w:rsidRPr="007D2EBF" w:rsidRDefault="009A4D5E" w:rsidP="0042250C">
      <w:pPr>
        <w:pStyle w:val="ListeParagraf"/>
        <w:spacing w:after="0" w:line="240" w:lineRule="auto"/>
        <w:ind w:left="0" w:firstLine="567"/>
        <w:jc w:val="both"/>
        <w:rPr>
          <w:sz w:val="24"/>
          <w:szCs w:val="24"/>
        </w:rPr>
      </w:pPr>
      <w:r w:rsidRPr="007D2EBF">
        <w:rPr>
          <w:sz w:val="24"/>
          <w:szCs w:val="24"/>
        </w:rPr>
        <w:lastRenderedPageBreak/>
        <w:t>Boş Kontenjanlara öğrenci yerleştirme işlemleri Milli Eğitim Bakanlığı’nın 29/ 07/ 2013 tarih ve 2013/20 sayılı genelgesi uyarınca ve (R. Gazetenin Tarihi: 25/11/2016 No : 29899) Milli Eğitim Bakanlığına bağlı resmi okullarda Yatılılık, Bursluluk, Sosyal Yardımlar ve Okul Pansiyonları Yönetmeliği “4. Bölüm Madde 10 Kontenjan Dağılımı”na göre yapılacaktır.</w:t>
      </w:r>
    </w:p>
    <w:p w14:paraId="51E5C4BB" w14:textId="77777777" w:rsidR="00D43EFD" w:rsidRPr="007D2EBF" w:rsidRDefault="00D43EFD" w:rsidP="0042250C">
      <w:pPr>
        <w:pStyle w:val="ListeParagraf"/>
        <w:spacing w:after="0" w:line="240" w:lineRule="auto"/>
        <w:ind w:left="0" w:firstLine="567"/>
        <w:jc w:val="both"/>
        <w:rPr>
          <w:sz w:val="24"/>
          <w:szCs w:val="24"/>
        </w:rPr>
      </w:pPr>
    </w:p>
    <w:p w14:paraId="68CAC40A" w14:textId="77777777" w:rsidR="009A4D5E" w:rsidRPr="007D2EBF" w:rsidRDefault="009A4D5E" w:rsidP="0042250C">
      <w:pPr>
        <w:pStyle w:val="ListeParagraf"/>
        <w:numPr>
          <w:ilvl w:val="0"/>
          <w:numId w:val="7"/>
        </w:numPr>
        <w:tabs>
          <w:tab w:val="left" w:pos="851"/>
        </w:tabs>
        <w:spacing w:after="0" w:line="240" w:lineRule="auto"/>
        <w:ind w:left="0" w:firstLine="567"/>
        <w:jc w:val="both"/>
        <w:rPr>
          <w:sz w:val="24"/>
          <w:szCs w:val="24"/>
        </w:rPr>
      </w:pPr>
      <w:r w:rsidRPr="007D2EBF">
        <w:rPr>
          <w:sz w:val="24"/>
          <w:szCs w:val="24"/>
        </w:rPr>
        <w:t xml:space="preserve">Paralı ve parasız yatılı öğrenciler için tespit edilen kontenjanlardan herhangi birine yeteri kadar başvurunun olmaması durumunda, açık kalan kontenjanın, başvurunun fazla olduğu diğer kontenjanlara aktarılmasında okul müdürlüğü yetkilidir. Ancak toplam yatılı öğrenci kontenjanı kesinlikle aşılmayacaktır.  </w:t>
      </w:r>
    </w:p>
    <w:p w14:paraId="39295735" w14:textId="77777777" w:rsidR="00D43EFD" w:rsidRPr="007D2EBF" w:rsidRDefault="00D43EFD" w:rsidP="0042250C">
      <w:pPr>
        <w:pStyle w:val="ListeParagraf"/>
        <w:tabs>
          <w:tab w:val="left" w:pos="851"/>
        </w:tabs>
        <w:spacing w:after="0" w:line="240" w:lineRule="auto"/>
        <w:ind w:left="567" w:firstLine="567"/>
        <w:jc w:val="both"/>
        <w:rPr>
          <w:sz w:val="24"/>
          <w:szCs w:val="24"/>
        </w:rPr>
      </w:pPr>
    </w:p>
    <w:p w14:paraId="782925F7" w14:textId="141762DD" w:rsidR="00D43EFD" w:rsidRPr="00451ADF" w:rsidRDefault="009A4D5E" w:rsidP="0042250C">
      <w:pPr>
        <w:pStyle w:val="ListeParagraf"/>
        <w:numPr>
          <w:ilvl w:val="0"/>
          <w:numId w:val="7"/>
        </w:numPr>
        <w:tabs>
          <w:tab w:val="left" w:pos="851"/>
        </w:tabs>
        <w:spacing w:after="0" w:line="240" w:lineRule="auto"/>
        <w:ind w:left="0" w:firstLine="567"/>
        <w:jc w:val="both"/>
        <w:rPr>
          <w:sz w:val="24"/>
          <w:szCs w:val="24"/>
        </w:rPr>
      </w:pPr>
      <w:r w:rsidRPr="007D2EBF">
        <w:rPr>
          <w:sz w:val="24"/>
          <w:szCs w:val="24"/>
        </w:rPr>
        <w:t>Yatılılık belgelerini kayıt sırasında tam beyan (eksiksiz olarak) edemeyenlerin yatılılıktan yararlanmaları hiçbir durumda mümkün olmayacaktır. Bu nedenle Yatılılık evraklarının kayıt esnasında mutlaka eksiksiz teslim edilmesi gerekmektedir.</w:t>
      </w:r>
    </w:p>
    <w:p w14:paraId="7FE8D4C0" w14:textId="7FCBE442" w:rsidR="00D43EFD" w:rsidRPr="00F579CF" w:rsidRDefault="009A4D5E" w:rsidP="00784E21">
      <w:pPr>
        <w:pStyle w:val="ListeParagraf"/>
        <w:numPr>
          <w:ilvl w:val="0"/>
          <w:numId w:val="7"/>
        </w:numPr>
        <w:tabs>
          <w:tab w:val="left" w:pos="851"/>
        </w:tabs>
        <w:spacing w:after="0" w:line="240" w:lineRule="auto"/>
        <w:ind w:left="0" w:firstLine="426"/>
        <w:jc w:val="both"/>
        <w:rPr>
          <w:sz w:val="24"/>
          <w:szCs w:val="24"/>
        </w:rPr>
      </w:pPr>
      <w:r w:rsidRPr="00F579CF">
        <w:rPr>
          <w:sz w:val="24"/>
          <w:szCs w:val="24"/>
        </w:rPr>
        <w:t xml:space="preserve">Ailenin maddî durumunun tespitinde; (EK:1) dikkate alınacaktır. Parasız yatılılık için ailenin </w:t>
      </w:r>
      <w:r w:rsidRPr="00F579CF">
        <w:rPr>
          <w:sz w:val="24"/>
          <w:szCs w:val="24"/>
          <w:highlight w:val="yellow"/>
        </w:rPr>
        <w:t>202</w:t>
      </w:r>
      <w:r w:rsidR="00F579CF" w:rsidRPr="00F579CF">
        <w:rPr>
          <w:sz w:val="24"/>
          <w:szCs w:val="24"/>
          <w:highlight w:val="yellow"/>
        </w:rPr>
        <w:t>4</w:t>
      </w:r>
      <w:r w:rsidRPr="00F579CF">
        <w:rPr>
          <w:sz w:val="24"/>
          <w:szCs w:val="24"/>
          <w:highlight w:val="yellow"/>
        </w:rPr>
        <w:t xml:space="preserve"> Yılı yıllık gelir toplamından fert başına düşen net yıllık gelir toplamının </w:t>
      </w:r>
      <w:r w:rsidR="00F579CF" w:rsidRPr="00F579CF">
        <w:rPr>
          <w:sz w:val="24"/>
          <w:szCs w:val="24"/>
          <w:highlight w:val="yellow"/>
        </w:rPr>
        <w:t>195.0</w:t>
      </w:r>
      <w:r w:rsidR="00543984" w:rsidRPr="00F579CF">
        <w:rPr>
          <w:sz w:val="24"/>
          <w:szCs w:val="24"/>
          <w:highlight w:val="yellow"/>
        </w:rPr>
        <w:t>00,00</w:t>
      </w:r>
      <w:r w:rsidRPr="00F579CF">
        <w:rPr>
          <w:sz w:val="24"/>
          <w:szCs w:val="24"/>
          <w:highlight w:val="yellow"/>
        </w:rPr>
        <w:t xml:space="preserve"> (</w:t>
      </w:r>
      <w:r w:rsidR="00543984" w:rsidRPr="00F579CF">
        <w:rPr>
          <w:sz w:val="24"/>
          <w:szCs w:val="24"/>
          <w:highlight w:val="yellow"/>
        </w:rPr>
        <w:t>YÜZ</w:t>
      </w:r>
      <w:r w:rsidR="00F579CF" w:rsidRPr="00F579CF">
        <w:rPr>
          <w:sz w:val="24"/>
          <w:szCs w:val="24"/>
          <w:highlight w:val="yellow"/>
        </w:rPr>
        <w:t>DOKSANBEŞBİN</w:t>
      </w:r>
      <w:r w:rsidRPr="00F579CF">
        <w:rPr>
          <w:sz w:val="24"/>
          <w:szCs w:val="24"/>
          <w:highlight w:val="yellow"/>
        </w:rPr>
        <w:t>) TL</w:t>
      </w:r>
      <w:r w:rsidR="00F579CF" w:rsidRPr="00F579CF">
        <w:rPr>
          <w:sz w:val="24"/>
          <w:szCs w:val="24"/>
        </w:rPr>
        <w:t>’yi</w:t>
      </w:r>
      <w:r w:rsidRPr="00F579CF">
        <w:rPr>
          <w:sz w:val="24"/>
          <w:szCs w:val="24"/>
        </w:rPr>
        <w:t xml:space="preserve"> geçmemesi gerekir. Aile gelirinin tespitinde 202</w:t>
      </w:r>
      <w:r w:rsidR="00F579CF">
        <w:rPr>
          <w:sz w:val="24"/>
          <w:szCs w:val="24"/>
        </w:rPr>
        <w:t>4</w:t>
      </w:r>
      <w:r w:rsidRPr="00F579CF">
        <w:rPr>
          <w:sz w:val="24"/>
          <w:szCs w:val="24"/>
        </w:rPr>
        <w:t xml:space="preserve"> yılında elde ettiği tüm gelirler esastır. </w:t>
      </w:r>
    </w:p>
    <w:p w14:paraId="666E8576" w14:textId="6F71CA68" w:rsidR="00451ADF" w:rsidRPr="00451ADF" w:rsidRDefault="009A4D5E" w:rsidP="0042250C">
      <w:pPr>
        <w:pStyle w:val="ListeParagraf"/>
        <w:numPr>
          <w:ilvl w:val="0"/>
          <w:numId w:val="7"/>
        </w:numPr>
        <w:tabs>
          <w:tab w:val="left" w:pos="851"/>
        </w:tabs>
        <w:spacing w:after="0" w:line="240" w:lineRule="auto"/>
        <w:ind w:left="0" w:firstLine="426"/>
        <w:jc w:val="both"/>
        <w:rPr>
          <w:sz w:val="24"/>
          <w:szCs w:val="24"/>
        </w:rPr>
      </w:pPr>
      <w:r w:rsidRPr="007D2EBF">
        <w:rPr>
          <w:sz w:val="24"/>
          <w:szCs w:val="24"/>
        </w:rPr>
        <w:t>Pansiyon Yönetmeliği’nde belirtildiği üzere %80’i Parasız, %20’si</w:t>
      </w:r>
      <w:r w:rsidR="00D43EFD" w:rsidRPr="007D2EBF">
        <w:rPr>
          <w:sz w:val="24"/>
          <w:szCs w:val="24"/>
        </w:rPr>
        <w:t xml:space="preserve"> </w:t>
      </w:r>
      <w:r w:rsidRPr="007D2EBF">
        <w:rPr>
          <w:sz w:val="24"/>
          <w:szCs w:val="24"/>
        </w:rPr>
        <w:t>Paralı yatılı olmak üzere belirlenecektir. Ayrıca kontenjanın üstünde yatılı öğrenci yerleştirilmeyecektir. Pansiyon kayıtları okul kontenjanı, puan üstünlüğü ve Ek-1</w:t>
      </w:r>
      <w:r w:rsidR="00D43EFD" w:rsidRPr="007D2EBF">
        <w:rPr>
          <w:sz w:val="24"/>
          <w:szCs w:val="24"/>
        </w:rPr>
        <w:t xml:space="preserve"> beyannameleri esas alınarak yapılacaktır.</w:t>
      </w:r>
    </w:p>
    <w:p w14:paraId="1593E96C" w14:textId="77777777" w:rsidR="00451ADF" w:rsidRPr="00451ADF" w:rsidRDefault="00451ADF" w:rsidP="0042250C">
      <w:pPr>
        <w:pStyle w:val="ListeParagraf"/>
        <w:tabs>
          <w:tab w:val="left" w:pos="851"/>
        </w:tabs>
        <w:spacing w:after="0" w:line="240" w:lineRule="auto"/>
        <w:ind w:left="567" w:firstLine="426"/>
        <w:jc w:val="both"/>
        <w:rPr>
          <w:sz w:val="24"/>
          <w:szCs w:val="24"/>
        </w:rPr>
      </w:pPr>
    </w:p>
    <w:p w14:paraId="2785B631" w14:textId="4FAB3005" w:rsidR="00451ADF" w:rsidRPr="007D2EBF" w:rsidRDefault="00A50DA5" w:rsidP="0042250C">
      <w:pPr>
        <w:tabs>
          <w:tab w:val="left" w:pos="851"/>
        </w:tabs>
        <w:spacing w:after="0" w:line="240" w:lineRule="auto"/>
        <w:ind w:firstLine="426"/>
        <w:jc w:val="center"/>
        <w:rPr>
          <w:b/>
          <w:bCs/>
          <w:color w:val="FF0000"/>
          <w:sz w:val="28"/>
          <w:szCs w:val="28"/>
        </w:rPr>
      </w:pPr>
      <w:r w:rsidRPr="007D2EBF">
        <w:rPr>
          <w:b/>
          <w:bCs/>
          <w:color w:val="FF0000"/>
          <w:sz w:val="28"/>
          <w:szCs w:val="28"/>
        </w:rPr>
        <w:lastRenderedPageBreak/>
        <w:t>PANSİYON KAYDI İÇİN GEREKLİ BELGELER</w:t>
      </w:r>
    </w:p>
    <w:p w14:paraId="527BD01B" w14:textId="77777777" w:rsidR="009E728A" w:rsidRDefault="009E728A" w:rsidP="0042250C">
      <w:pPr>
        <w:tabs>
          <w:tab w:val="left" w:pos="851"/>
        </w:tabs>
        <w:spacing w:after="0" w:line="240" w:lineRule="auto"/>
        <w:ind w:firstLine="426"/>
        <w:jc w:val="both"/>
        <w:rPr>
          <w:b/>
          <w:bCs/>
          <w:sz w:val="28"/>
          <w:szCs w:val="28"/>
          <w:u w:val="single"/>
        </w:rPr>
      </w:pPr>
    </w:p>
    <w:p w14:paraId="6B9BE52F" w14:textId="1D549F9B" w:rsidR="00942F77" w:rsidRPr="007D2EBF" w:rsidRDefault="00A50DA5" w:rsidP="0042250C">
      <w:pPr>
        <w:tabs>
          <w:tab w:val="left" w:pos="851"/>
        </w:tabs>
        <w:spacing w:after="0" w:line="240" w:lineRule="auto"/>
        <w:ind w:firstLine="426"/>
        <w:jc w:val="both"/>
        <w:rPr>
          <w:sz w:val="28"/>
          <w:szCs w:val="28"/>
          <w:u w:val="single"/>
        </w:rPr>
      </w:pPr>
      <w:r w:rsidRPr="007D2EBF">
        <w:rPr>
          <w:b/>
          <w:bCs/>
          <w:sz w:val="28"/>
          <w:szCs w:val="28"/>
          <w:u w:val="single"/>
        </w:rPr>
        <w:t>PARASIZ YATILILIK İÇİN:</w:t>
      </w:r>
      <w:r w:rsidRPr="007D2EBF">
        <w:rPr>
          <w:sz w:val="28"/>
          <w:szCs w:val="28"/>
          <w:u w:val="single"/>
        </w:rPr>
        <w:t xml:space="preserve"> </w:t>
      </w:r>
    </w:p>
    <w:p w14:paraId="4C66A5FD" w14:textId="77777777" w:rsidR="009E728A" w:rsidRPr="009E728A" w:rsidRDefault="009E728A" w:rsidP="009E728A">
      <w:pPr>
        <w:pStyle w:val="ListeParagraf"/>
        <w:tabs>
          <w:tab w:val="left" w:pos="851"/>
        </w:tabs>
        <w:spacing w:after="0" w:line="240" w:lineRule="auto"/>
        <w:ind w:left="426"/>
        <w:jc w:val="both"/>
        <w:rPr>
          <w:sz w:val="24"/>
          <w:szCs w:val="24"/>
          <w:u w:val="single"/>
        </w:rPr>
      </w:pPr>
    </w:p>
    <w:p w14:paraId="00DA6359" w14:textId="72EB6AA1" w:rsidR="00A50DA5" w:rsidRPr="007D2EBF" w:rsidRDefault="00A50DA5" w:rsidP="0042250C">
      <w:pPr>
        <w:pStyle w:val="ListeParagraf"/>
        <w:numPr>
          <w:ilvl w:val="0"/>
          <w:numId w:val="8"/>
        </w:numPr>
        <w:tabs>
          <w:tab w:val="left" w:pos="851"/>
        </w:tabs>
        <w:spacing w:after="0" w:line="240" w:lineRule="auto"/>
        <w:ind w:left="0" w:firstLine="426"/>
        <w:jc w:val="both"/>
        <w:rPr>
          <w:sz w:val="24"/>
          <w:szCs w:val="24"/>
          <w:u w:val="single"/>
        </w:rPr>
      </w:pPr>
      <w:r w:rsidRPr="007D2EBF">
        <w:rPr>
          <w:b/>
          <w:bCs/>
          <w:sz w:val="24"/>
          <w:szCs w:val="24"/>
          <w:u w:val="single"/>
        </w:rPr>
        <w:t>SAĞLIK RAPORU:</w:t>
      </w:r>
      <w:r w:rsidRPr="007D2EBF">
        <w:rPr>
          <w:sz w:val="24"/>
          <w:szCs w:val="24"/>
        </w:rPr>
        <w:t xml:space="preserve"> Pansiyonda kalmasında bir engel olmadığına yönelik aile hekimi (tek hekim) tarafından düzenlenmiş olmalıdır. Belge üzerinde pansiyonlu okulda kalmasında sakınca yoktur yazmalıdır. Bu ibarenin yazmadığı sağlık raporları geçersiz olduğundan başvurunuz kabul edilmeyecektir. </w:t>
      </w:r>
    </w:p>
    <w:p w14:paraId="63B309E8" w14:textId="77777777" w:rsidR="009E728A" w:rsidRPr="009E728A" w:rsidRDefault="009E728A" w:rsidP="009E728A">
      <w:pPr>
        <w:pStyle w:val="ListeParagraf"/>
        <w:tabs>
          <w:tab w:val="left" w:pos="851"/>
        </w:tabs>
        <w:spacing w:after="0" w:line="240" w:lineRule="auto"/>
        <w:ind w:left="426"/>
        <w:jc w:val="both"/>
        <w:rPr>
          <w:sz w:val="24"/>
          <w:szCs w:val="24"/>
          <w:u w:val="single"/>
        </w:rPr>
      </w:pPr>
    </w:p>
    <w:p w14:paraId="7184D2BF" w14:textId="5F0BA402" w:rsidR="00451ADF" w:rsidRPr="009E728A" w:rsidRDefault="00A50DA5" w:rsidP="0042250C">
      <w:pPr>
        <w:pStyle w:val="ListeParagraf"/>
        <w:numPr>
          <w:ilvl w:val="0"/>
          <w:numId w:val="8"/>
        </w:numPr>
        <w:tabs>
          <w:tab w:val="left" w:pos="851"/>
        </w:tabs>
        <w:spacing w:after="0" w:line="240" w:lineRule="auto"/>
        <w:ind w:left="0" w:firstLine="426"/>
        <w:jc w:val="both"/>
        <w:rPr>
          <w:sz w:val="24"/>
          <w:szCs w:val="24"/>
          <w:u w:val="single"/>
        </w:rPr>
      </w:pPr>
      <w:r w:rsidRPr="007D2EBF">
        <w:rPr>
          <w:b/>
          <w:bCs/>
          <w:sz w:val="24"/>
          <w:szCs w:val="24"/>
          <w:u w:val="single"/>
        </w:rPr>
        <w:t>BURSLULUK BELGESİ</w:t>
      </w:r>
      <w:r w:rsidRPr="007D2EBF">
        <w:rPr>
          <w:sz w:val="24"/>
          <w:szCs w:val="24"/>
        </w:rPr>
        <w:t xml:space="preserve"> -varsa - (Mezun olduğu okuldan veya e-devletten alınacak. Öğrenci mezun olduğu okulda parasız yatılı veya burslu okuyorsa bu belge alınacak) </w:t>
      </w:r>
      <w:r w:rsidRPr="007D2EBF">
        <w:sym w:font="Symbol" w:char="F0D8"/>
      </w:r>
      <w:r w:rsidRPr="007D2EBF">
        <w:rPr>
          <w:sz w:val="24"/>
          <w:szCs w:val="24"/>
        </w:rPr>
        <w:t xml:space="preserve"> 202</w:t>
      </w:r>
      <w:r w:rsidR="00CA597D">
        <w:rPr>
          <w:sz w:val="24"/>
          <w:szCs w:val="24"/>
        </w:rPr>
        <w:t>4</w:t>
      </w:r>
      <w:r w:rsidRPr="007D2EBF">
        <w:rPr>
          <w:sz w:val="24"/>
          <w:szCs w:val="24"/>
        </w:rPr>
        <w:t xml:space="preserve"> Yılı İlköğretim ve Ortaöğretim Kurumları Bursluluk (İOKBS) sınavını kazananlar ve ilköğretimden burslu gelerek bursunu parasız yatılılığa çevirenler parasız yatılı olarak kalabilir. Ayrıca Maddi durum beyanında bulunmayacaklardır.</w:t>
      </w:r>
    </w:p>
    <w:p w14:paraId="3925ACA4" w14:textId="77777777" w:rsidR="009E728A" w:rsidRPr="009E728A" w:rsidRDefault="009E728A" w:rsidP="009E728A">
      <w:pPr>
        <w:tabs>
          <w:tab w:val="left" w:pos="851"/>
        </w:tabs>
        <w:spacing w:after="0" w:line="240" w:lineRule="auto"/>
        <w:jc w:val="both"/>
        <w:rPr>
          <w:sz w:val="24"/>
          <w:szCs w:val="24"/>
          <w:u w:val="single"/>
        </w:rPr>
      </w:pPr>
    </w:p>
    <w:p w14:paraId="40711AF9" w14:textId="4C00A30C" w:rsidR="00A50DA5" w:rsidRPr="007D2EBF" w:rsidRDefault="00A50DA5" w:rsidP="00A50DA5">
      <w:pPr>
        <w:pStyle w:val="ListeParagraf"/>
        <w:numPr>
          <w:ilvl w:val="0"/>
          <w:numId w:val="8"/>
        </w:numPr>
        <w:tabs>
          <w:tab w:val="left" w:pos="851"/>
        </w:tabs>
        <w:spacing w:after="0" w:line="240" w:lineRule="auto"/>
        <w:ind w:left="0" w:firstLine="567"/>
        <w:jc w:val="both"/>
        <w:rPr>
          <w:sz w:val="24"/>
          <w:szCs w:val="24"/>
          <w:u w:val="single"/>
        </w:rPr>
      </w:pPr>
      <w:r w:rsidRPr="007D2EBF">
        <w:rPr>
          <w:b/>
          <w:bCs/>
          <w:sz w:val="24"/>
          <w:szCs w:val="24"/>
          <w:u w:val="single"/>
        </w:rPr>
        <w:t>MADDİ DURUM BEYANNAMESİ (EK-1)</w:t>
      </w:r>
      <w:r w:rsidRPr="007D2EBF">
        <w:rPr>
          <w:sz w:val="24"/>
          <w:szCs w:val="24"/>
        </w:rPr>
        <w:t>: Maddi durum beyannamesi için aşağıda belirtilen ekleri de istenmektedir:</w:t>
      </w:r>
    </w:p>
    <w:p w14:paraId="20BACC43" w14:textId="38FAFC17" w:rsidR="00A50DA5" w:rsidRPr="007D2EBF" w:rsidRDefault="00A50DA5" w:rsidP="00A50DA5">
      <w:pPr>
        <w:pStyle w:val="ListeParagraf"/>
        <w:numPr>
          <w:ilvl w:val="0"/>
          <w:numId w:val="9"/>
        </w:numPr>
        <w:tabs>
          <w:tab w:val="left" w:pos="851"/>
        </w:tabs>
        <w:spacing w:after="0" w:line="240" w:lineRule="auto"/>
        <w:jc w:val="both"/>
        <w:rPr>
          <w:sz w:val="24"/>
          <w:szCs w:val="24"/>
          <w:u w:val="single"/>
        </w:rPr>
      </w:pPr>
      <w:r w:rsidRPr="007D2EBF">
        <w:rPr>
          <w:sz w:val="24"/>
          <w:szCs w:val="24"/>
        </w:rPr>
        <w:t>MAAŞ BORDROSU VEYA VERGİ LEVHASI : Çalıştığı kurumdan onaylı veya SGK onaylı olacak. (Veli ve eşi çalışıyorsa her ikisine ait 202</w:t>
      </w:r>
      <w:r w:rsidR="00F579CF">
        <w:rPr>
          <w:sz w:val="24"/>
          <w:szCs w:val="24"/>
        </w:rPr>
        <w:t>4</w:t>
      </w:r>
      <w:r w:rsidRPr="007D2EBF">
        <w:rPr>
          <w:sz w:val="24"/>
          <w:szCs w:val="24"/>
        </w:rPr>
        <w:t xml:space="preserve"> Mali Yılı Maaş Dökümü getirilecek. (*1 Ocak 202</w:t>
      </w:r>
      <w:r w:rsidR="00F579CF">
        <w:rPr>
          <w:sz w:val="24"/>
          <w:szCs w:val="24"/>
        </w:rPr>
        <w:t>4</w:t>
      </w:r>
      <w:r w:rsidRPr="007D2EBF">
        <w:rPr>
          <w:sz w:val="24"/>
          <w:szCs w:val="24"/>
        </w:rPr>
        <w:t>- 31 Aralık 202</w:t>
      </w:r>
      <w:r w:rsidR="00F579CF">
        <w:rPr>
          <w:sz w:val="24"/>
          <w:szCs w:val="24"/>
        </w:rPr>
        <w:t>4</w:t>
      </w:r>
      <w:r w:rsidRPr="007D2EBF">
        <w:rPr>
          <w:sz w:val="24"/>
          <w:szCs w:val="24"/>
        </w:rPr>
        <w:t xml:space="preserve"> tarihlerini kapsamalıdır.)</w:t>
      </w:r>
    </w:p>
    <w:p w14:paraId="5571967E" w14:textId="087090DE" w:rsidR="00A50DA5" w:rsidRPr="007D2EBF" w:rsidRDefault="00A50DA5" w:rsidP="00A50DA5">
      <w:pPr>
        <w:pStyle w:val="ListeParagraf"/>
        <w:numPr>
          <w:ilvl w:val="0"/>
          <w:numId w:val="9"/>
        </w:numPr>
        <w:tabs>
          <w:tab w:val="left" w:pos="851"/>
        </w:tabs>
        <w:spacing w:after="0" w:line="240" w:lineRule="auto"/>
        <w:jc w:val="both"/>
        <w:rPr>
          <w:sz w:val="24"/>
          <w:szCs w:val="24"/>
          <w:u w:val="single"/>
        </w:rPr>
      </w:pPr>
      <w:r w:rsidRPr="007D2EBF">
        <w:rPr>
          <w:sz w:val="24"/>
          <w:szCs w:val="24"/>
        </w:rPr>
        <w:t>Veli veya eşi çalışmıyorsa SGK’ dan ÇALIŞMADIĞINA DAİR BELGE</w:t>
      </w:r>
    </w:p>
    <w:p w14:paraId="393AE7C1" w14:textId="17FE4556" w:rsidR="00A50DA5" w:rsidRPr="007D2EBF" w:rsidRDefault="00A50DA5" w:rsidP="00CB37B8">
      <w:pPr>
        <w:pStyle w:val="ListeParagraf"/>
        <w:numPr>
          <w:ilvl w:val="0"/>
          <w:numId w:val="9"/>
        </w:numPr>
        <w:tabs>
          <w:tab w:val="left" w:pos="851"/>
        </w:tabs>
        <w:spacing w:after="0" w:line="240" w:lineRule="auto"/>
        <w:jc w:val="both"/>
        <w:rPr>
          <w:sz w:val="24"/>
          <w:szCs w:val="24"/>
          <w:u w:val="single"/>
        </w:rPr>
      </w:pPr>
      <w:r w:rsidRPr="007D2EBF">
        <w:rPr>
          <w:sz w:val="24"/>
          <w:szCs w:val="24"/>
        </w:rPr>
        <w:t>Diğer gelirlerini gösterir belge</w:t>
      </w:r>
    </w:p>
    <w:p w14:paraId="74D470A5" w14:textId="21FF339F" w:rsidR="00CB37B8" w:rsidRPr="009E728A" w:rsidRDefault="00A50DA5" w:rsidP="00CB37B8">
      <w:pPr>
        <w:pStyle w:val="ListeParagraf"/>
        <w:numPr>
          <w:ilvl w:val="0"/>
          <w:numId w:val="8"/>
        </w:numPr>
        <w:tabs>
          <w:tab w:val="left" w:pos="851"/>
        </w:tabs>
        <w:spacing w:after="0" w:line="240" w:lineRule="auto"/>
        <w:ind w:left="0" w:firstLine="567"/>
        <w:jc w:val="both"/>
        <w:rPr>
          <w:sz w:val="24"/>
          <w:szCs w:val="24"/>
          <w:u w:val="single"/>
        </w:rPr>
      </w:pPr>
      <w:r w:rsidRPr="007D2EBF">
        <w:rPr>
          <w:b/>
          <w:bCs/>
          <w:sz w:val="28"/>
          <w:szCs w:val="28"/>
          <w:u w:val="single"/>
        </w:rPr>
        <w:lastRenderedPageBreak/>
        <w:t>AİLE NÜFUS KAYIT ÖRNEĞİ :</w:t>
      </w:r>
      <w:r w:rsidRPr="007D2EBF">
        <w:rPr>
          <w:sz w:val="28"/>
          <w:szCs w:val="28"/>
        </w:rPr>
        <w:t xml:space="preserve"> </w:t>
      </w:r>
      <w:r w:rsidRPr="007D2EBF">
        <w:rPr>
          <w:sz w:val="24"/>
          <w:szCs w:val="24"/>
        </w:rPr>
        <w:t xml:space="preserve">E-Devlet’ten veya nüfus müdürlüğünden alınacak.(Öğrenciye ait nüfus kayıt örneği).Veliler, bakmakla yükümlü oldukları 18 yaşından büyük ve öğrenci olan diğer çocukları için ilgili okullardan ÖĞRENCİ BELGESİ getireceklerdir. </w:t>
      </w:r>
    </w:p>
    <w:p w14:paraId="34A9FDAE" w14:textId="77777777" w:rsidR="009E728A" w:rsidRPr="007D2EBF" w:rsidRDefault="009E728A" w:rsidP="009E728A">
      <w:pPr>
        <w:pStyle w:val="ListeParagraf"/>
        <w:tabs>
          <w:tab w:val="left" w:pos="851"/>
        </w:tabs>
        <w:spacing w:after="0" w:line="240" w:lineRule="auto"/>
        <w:ind w:left="567"/>
        <w:jc w:val="both"/>
        <w:rPr>
          <w:sz w:val="24"/>
          <w:szCs w:val="24"/>
          <w:u w:val="single"/>
        </w:rPr>
      </w:pPr>
    </w:p>
    <w:p w14:paraId="3299E24B" w14:textId="0BF14688" w:rsidR="00CB37B8" w:rsidRPr="009E728A" w:rsidRDefault="00A50DA5" w:rsidP="00CB37B8">
      <w:pPr>
        <w:pStyle w:val="ListeParagraf"/>
        <w:numPr>
          <w:ilvl w:val="0"/>
          <w:numId w:val="8"/>
        </w:numPr>
        <w:tabs>
          <w:tab w:val="left" w:pos="851"/>
        </w:tabs>
        <w:spacing w:after="0" w:line="240" w:lineRule="auto"/>
        <w:ind w:left="0" w:firstLine="567"/>
        <w:jc w:val="both"/>
        <w:rPr>
          <w:sz w:val="24"/>
          <w:szCs w:val="24"/>
          <w:u w:val="single"/>
        </w:rPr>
      </w:pPr>
      <w:r w:rsidRPr="007D2EBF">
        <w:rPr>
          <w:sz w:val="24"/>
          <w:szCs w:val="24"/>
        </w:rPr>
        <w:t>Velinin ve çalışıyorsa eşinin bakmakla yükümlü olduğu anne ve babası ile ilgili tedavi yardım beyannamesi, varsa bakmakla yükümlü olduğu diğer şahıslarla ilgili mahkeme karar örneği</w:t>
      </w:r>
    </w:p>
    <w:p w14:paraId="598ADA73" w14:textId="77777777" w:rsidR="009E728A" w:rsidRPr="009E728A" w:rsidRDefault="009E728A" w:rsidP="009E728A">
      <w:pPr>
        <w:tabs>
          <w:tab w:val="left" w:pos="851"/>
        </w:tabs>
        <w:spacing w:after="0" w:line="240" w:lineRule="auto"/>
        <w:jc w:val="both"/>
        <w:rPr>
          <w:sz w:val="24"/>
          <w:szCs w:val="24"/>
          <w:u w:val="single"/>
        </w:rPr>
      </w:pPr>
    </w:p>
    <w:p w14:paraId="5CA28E51" w14:textId="5C2B9B6E" w:rsidR="0070751D" w:rsidRPr="00F579CF" w:rsidRDefault="00A50DA5" w:rsidP="00F579CF">
      <w:pPr>
        <w:pStyle w:val="ListeParagraf"/>
        <w:numPr>
          <w:ilvl w:val="0"/>
          <w:numId w:val="8"/>
        </w:numPr>
        <w:tabs>
          <w:tab w:val="left" w:pos="851"/>
        </w:tabs>
        <w:spacing w:after="0" w:line="240" w:lineRule="auto"/>
        <w:ind w:left="0" w:firstLine="567"/>
        <w:jc w:val="both"/>
        <w:rPr>
          <w:sz w:val="24"/>
          <w:szCs w:val="24"/>
          <w:u w:val="single"/>
        </w:rPr>
      </w:pPr>
      <w:r w:rsidRPr="007D2EBF">
        <w:rPr>
          <w:sz w:val="24"/>
          <w:szCs w:val="24"/>
        </w:rPr>
        <w:t xml:space="preserve">ÖĞRETMEN ÇOCUĞU İSE görev yaptığı okuldan görev belgesi </w:t>
      </w:r>
      <w:r w:rsidRPr="007D2EBF">
        <w:sym w:font="Symbol" w:char="F0D8"/>
      </w:r>
      <w:r w:rsidRPr="007D2EBF">
        <w:rPr>
          <w:sz w:val="24"/>
          <w:szCs w:val="24"/>
        </w:rPr>
        <w:t>Devlet kurumlarında öğretmen olup da görevli bulundukları yerde çocuklarının devam edeceği lise düzeyinde okul bulunmayanların çocukları parasız yatılı olarak kalabilir.</w:t>
      </w:r>
    </w:p>
    <w:p w14:paraId="3B35FF4D" w14:textId="77777777" w:rsidR="009E728A" w:rsidRDefault="009E728A" w:rsidP="00CB37B8">
      <w:pPr>
        <w:tabs>
          <w:tab w:val="left" w:pos="851"/>
        </w:tabs>
        <w:spacing w:after="0" w:line="240" w:lineRule="auto"/>
        <w:jc w:val="both"/>
        <w:rPr>
          <w:b/>
          <w:bCs/>
          <w:sz w:val="28"/>
          <w:szCs w:val="28"/>
          <w:u w:val="single"/>
        </w:rPr>
      </w:pPr>
    </w:p>
    <w:p w14:paraId="5914FD29" w14:textId="4B55F21C" w:rsidR="00942F77" w:rsidRDefault="00CB37B8" w:rsidP="00CB37B8">
      <w:pPr>
        <w:tabs>
          <w:tab w:val="left" w:pos="851"/>
        </w:tabs>
        <w:spacing w:after="0" w:line="240" w:lineRule="auto"/>
        <w:jc w:val="both"/>
        <w:rPr>
          <w:b/>
          <w:bCs/>
          <w:sz w:val="28"/>
          <w:szCs w:val="28"/>
          <w:u w:val="single"/>
        </w:rPr>
      </w:pPr>
      <w:r w:rsidRPr="007D2EBF">
        <w:rPr>
          <w:b/>
          <w:bCs/>
          <w:sz w:val="28"/>
          <w:szCs w:val="28"/>
          <w:u w:val="single"/>
        </w:rPr>
        <w:t xml:space="preserve">PARALI YATILILIK İÇİN: </w:t>
      </w:r>
    </w:p>
    <w:p w14:paraId="2F2B36AC" w14:textId="77777777" w:rsidR="009E728A" w:rsidRPr="007D2EBF" w:rsidRDefault="009E728A" w:rsidP="00CB37B8">
      <w:pPr>
        <w:tabs>
          <w:tab w:val="left" w:pos="851"/>
        </w:tabs>
        <w:spacing w:after="0" w:line="240" w:lineRule="auto"/>
        <w:jc w:val="both"/>
        <w:rPr>
          <w:b/>
          <w:bCs/>
          <w:sz w:val="28"/>
          <w:szCs w:val="28"/>
          <w:u w:val="single"/>
        </w:rPr>
      </w:pPr>
    </w:p>
    <w:p w14:paraId="1A6FB276" w14:textId="77777777" w:rsidR="00CB37B8" w:rsidRPr="009E728A" w:rsidRDefault="00CB37B8" w:rsidP="00CB37B8">
      <w:pPr>
        <w:pStyle w:val="ListeParagraf"/>
        <w:numPr>
          <w:ilvl w:val="0"/>
          <w:numId w:val="11"/>
        </w:numPr>
        <w:tabs>
          <w:tab w:val="left" w:pos="851"/>
        </w:tabs>
        <w:spacing w:after="0" w:line="240" w:lineRule="auto"/>
        <w:ind w:left="0" w:firstLine="567"/>
        <w:jc w:val="both"/>
        <w:rPr>
          <w:sz w:val="24"/>
          <w:szCs w:val="24"/>
          <w:u w:val="single"/>
        </w:rPr>
      </w:pPr>
      <w:r w:rsidRPr="007D2EBF">
        <w:rPr>
          <w:b/>
          <w:bCs/>
          <w:sz w:val="24"/>
          <w:szCs w:val="24"/>
          <w:u w:val="single"/>
        </w:rPr>
        <w:t>SAĞLIK RAPORU:</w:t>
      </w:r>
      <w:r w:rsidRPr="007D2EBF">
        <w:rPr>
          <w:sz w:val="24"/>
          <w:szCs w:val="24"/>
        </w:rPr>
        <w:t xml:space="preserve"> Pansiyonda kalmasında bir engel olmadığına yönelik aile hekimi (tek hekim) tarafından düzenlenmiş olmalıdır. Belge üzerinde pansiyonlu okulda kalmasında sakınca yoktur yazmalıdır. Bu ibarenin yazmadığı sağlık raporları geçersiz olduğundan başvurunuz kabul edilmeyecektir.</w:t>
      </w:r>
    </w:p>
    <w:p w14:paraId="6D25ADE6" w14:textId="77777777" w:rsidR="009E728A" w:rsidRPr="007D2EBF" w:rsidRDefault="009E728A" w:rsidP="009E728A">
      <w:pPr>
        <w:pStyle w:val="ListeParagraf"/>
        <w:tabs>
          <w:tab w:val="left" w:pos="851"/>
        </w:tabs>
        <w:spacing w:after="0" w:line="240" w:lineRule="auto"/>
        <w:ind w:left="567"/>
        <w:jc w:val="both"/>
        <w:rPr>
          <w:sz w:val="24"/>
          <w:szCs w:val="24"/>
          <w:u w:val="single"/>
        </w:rPr>
      </w:pPr>
    </w:p>
    <w:p w14:paraId="3244374C" w14:textId="5B4DD9F6" w:rsidR="00942F77" w:rsidRPr="009E728A" w:rsidRDefault="00CB37B8" w:rsidP="00CB37B8">
      <w:pPr>
        <w:pStyle w:val="ListeParagraf"/>
        <w:numPr>
          <w:ilvl w:val="0"/>
          <w:numId w:val="11"/>
        </w:numPr>
        <w:tabs>
          <w:tab w:val="left" w:pos="851"/>
        </w:tabs>
        <w:spacing w:after="0" w:line="240" w:lineRule="auto"/>
        <w:ind w:left="0" w:firstLine="567"/>
        <w:jc w:val="both"/>
        <w:rPr>
          <w:sz w:val="24"/>
          <w:szCs w:val="24"/>
          <w:u w:val="single"/>
        </w:rPr>
      </w:pPr>
      <w:r w:rsidRPr="007D2EBF">
        <w:rPr>
          <w:b/>
          <w:bCs/>
          <w:sz w:val="24"/>
          <w:szCs w:val="24"/>
          <w:u w:val="single"/>
        </w:rPr>
        <w:t>PARALI YATILILIK 1. TAKSİTİ:</w:t>
      </w:r>
      <w:r w:rsidRPr="007D2EBF">
        <w:rPr>
          <w:sz w:val="24"/>
          <w:szCs w:val="24"/>
        </w:rPr>
        <w:t xml:space="preserve"> Paralı yatılı öğrencilerin pansiyon ücretleri ilk taksiti (</w:t>
      </w:r>
      <w:r w:rsidR="00CA597D">
        <w:rPr>
          <w:sz w:val="24"/>
          <w:szCs w:val="24"/>
        </w:rPr>
        <w:t>9750</w:t>
      </w:r>
      <w:r w:rsidR="0042250C">
        <w:rPr>
          <w:sz w:val="24"/>
          <w:szCs w:val="24"/>
        </w:rPr>
        <w:t>,00</w:t>
      </w:r>
      <w:r w:rsidRPr="007D2EBF">
        <w:rPr>
          <w:sz w:val="24"/>
          <w:szCs w:val="24"/>
        </w:rPr>
        <w:t xml:space="preserve"> TL) kayıt kesinleştiği sırada, diğer taksitleri ise Kasım, Şubat ve Nisan aylarının son işgününe kadar olmak üzere dört taksitte ödenir. Taksitini zamanında ödemeyen öğrencinin yönetmelik gereği pansiyonla ilişiği kesilir. </w:t>
      </w:r>
      <w:r w:rsidRPr="007D2EBF">
        <w:rPr>
          <w:sz w:val="24"/>
          <w:szCs w:val="24"/>
        </w:rPr>
        <w:lastRenderedPageBreak/>
        <w:t xml:space="preserve">Aile gelirinin aile fertlerine düşen yıllık gelir miktarı </w:t>
      </w:r>
      <w:r w:rsidR="00942F77" w:rsidRPr="007D2EBF">
        <w:rPr>
          <w:sz w:val="24"/>
          <w:szCs w:val="24"/>
        </w:rPr>
        <w:t>46.000  TL’yi (KIRKALTIBİN)tl’den</w:t>
      </w:r>
      <w:r w:rsidRPr="007D2EBF">
        <w:rPr>
          <w:sz w:val="24"/>
          <w:szCs w:val="24"/>
        </w:rPr>
        <w:t xml:space="preserve"> fazla ise öğrencimiz paralı yatılı olarak pansiyona yerleşir. </w:t>
      </w:r>
      <w:r w:rsidRPr="007D2EBF">
        <w:sym w:font="Symbol" w:char="F0D8"/>
      </w:r>
      <w:r w:rsidRPr="007D2EBF">
        <w:rPr>
          <w:sz w:val="24"/>
          <w:szCs w:val="24"/>
        </w:rPr>
        <w:t xml:space="preserve"> Paralı yatılı başvurusunda bulunacakların herhangi bir gelir beyanı yapmalarına gerek yoktur</w:t>
      </w:r>
      <w:r w:rsidR="00942F77" w:rsidRPr="007D2EBF">
        <w:rPr>
          <w:sz w:val="24"/>
          <w:szCs w:val="24"/>
        </w:rPr>
        <w:t>.</w:t>
      </w:r>
    </w:p>
    <w:p w14:paraId="45F9E77F" w14:textId="77777777" w:rsidR="009E728A" w:rsidRPr="009E728A" w:rsidRDefault="009E728A" w:rsidP="009E728A">
      <w:pPr>
        <w:tabs>
          <w:tab w:val="left" w:pos="851"/>
        </w:tabs>
        <w:spacing w:after="0" w:line="240" w:lineRule="auto"/>
        <w:jc w:val="both"/>
        <w:rPr>
          <w:sz w:val="24"/>
          <w:szCs w:val="24"/>
          <w:u w:val="single"/>
        </w:rPr>
      </w:pPr>
    </w:p>
    <w:p w14:paraId="6BE08F28" w14:textId="3575503B" w:rsidR="00942F77" w:rsidRPr="009E728A" w:rsidRDefault="00CB37B8" w:rsidP="00942F77">
      <w:pPr>
        <w:pStyle w:val="ListeParagraf"/>
        <w:numPr>
          <w:ilvl w:val="0"/>
          <w:numId w:val="11"/>
        </w:numPr>
        <w:tabs>
          <w:tab w:val="left" w:pos="851"/>
        </w:tabs>
        <w:spacing w:after="0" w:line="240" w:lineRule="auto"/>
        <w:ind w:left="0" w:firstLine="567"/>
        <w:jc w:val="both"/>
        <w:rPr>
          <w:sz w:val="24"/>
          <w:szCs w:val="24"/>
          <w:u w:val="single"/>
        </w:rPr>
      </w:pPr>
      <w:r w:rsidRPr="007D2EBF">
        <w:rPr>
          <w:b/>
          <w:bCs/>
          <w:sz w:val="24"/>
          <w:szCs w:val="24"/>
          <w:u w:val="single"/>
        </w:rPr>
        <w:t>BURSLULUK İŞLEMLERİ :</w:t>
      </w:r>
      <w:r w:rsidR="00942F77" w:rsidRPr="007D2EBF">
        <w:rPr>
          <w:sz w:val="24"/>
          <w:szCs w:val="24"/>
        </w:rPr>
        <w:t xml:space="preserve"> </w:t>
      </w:r>
      <w:r w:rsidRPr="007D2EBF">
        <w:rPr>
          <w:sz w:val="24"/>
          <w:szCs w:val="24"/>
        </w:rPr>
        <w:t xml:space="preserve">Okulumuzda burslu olarak okumakta olup gündüzlü olan ve pansiyondan parasız yatılı olarak yararlanmak isteyen ara sınıf öğrencilerimizin durumlarını belirten dilekçelerini </w:t>
      </w:r>
      <w:r w:rsidR="009E728A">
        <w:rPr>
          <w:sz w:val="24"/>
          <w:szCs w:val="24"/>
        </w:rPr>
        <w:t>25-29</w:t>
      </w:r>
      <w:r w:rsidRPr="007D2EBF">
        <w:rPr>
          <w:sz w:val="24"/>
          <w:szCs w:val="24"/>
        </w:rPr>
        <w:t xml:space="preserve"> Ağustos 202</w:t>
      </w:r>
      <w:r w:rsidR="009E728A">
        <w:rPr>
          <w:sz w:val="24"/>
          <w:szCs w:val="24"/>
        </w:rPr>
        <w:t>5</w:t>
      </w:r>
      <w:r w:rsidRPr="007D2EBF">
        <w:rPr>
          <w:sz w:val="24"/>
          <w:szCs w:val="24"/>
        </w:rPr>
        <w:t xml:space="preserve"> </w:t>
      </w:r>
      <w:r w:rsidR="00942F77" w:rsidRPr="007D2EBF">
        <w:rPr>
          <w:sz w:val="24"/>
          <w:szCs w:val="24"/>
        </w:rPr>
        <w:t>tarihleri arasında</w:t>
      </w:r>
      <w:r w:rsidRPr="007D2EBF">
        <w:rPr>
          <w:sz w:val="24"/>
          <w:szCs w:val="24"/>
        </w:rPr>
        <w:t xml:space="preserve"> okul idaresine teslim etmeleri gerekmektedir.</w:t>
      </w:r>
    </w:p>
    <w:p w14:paraId="24F667BF" w14:textId="77777777" w:rsidR="009E728A" w:rsidRPr="009E728A" w:rsidRDefault="009E728A" w:rsidP="009E728A">
      <w:pPr>
        <w:tabs>
          <w:tab w:val="left" w:pos="851"/>
        </w:tabs>
        <w:spacing w:after="0" w:line="240" w:lineRule="auto"/>
        <w:jc w:val="both"/>
        <w:rPr>
          <w:sz w:val="24"/>
          <w:szCs w:val="24"/>
          <w:u w:val="single"/>
        </w:rPr>
      </w:pPr>
    </w:p>
    <w:p w14:paraId="5D956226" w14:textId="5D825415" w:rsidR="00CB37B8" w:rsidRPr="007D2EBF" w:rsidRDefault="00CB37B8" w:rsidP="00942F77">
      <w:pPr>
        <w:tabs>
          <w:tab w:val="left" w:pos="851"/>
        </w:tabs>
        <w:spacing w:after="0" w:line="240" w:lineRule="auto"/>
        <w:jc w:val="both"/>
        <w:rPr>
          <w:color w:val="FF0000"/>
          <w:sz w:val="24"/>
          <w:szCs w:val="24"/>
        </w:rPr>
      </w:pPr>
      <w:r w:rsidRPr="007D2EBF">
        <w:rPr>
          <w:color w:val="FF0000"/>
        </w:rPr>
        <w:sym w:font="Symbol" w:char="F0B7"/>
      </w:r>
      <w:r w:rsidRPr="007D2EBF">
        <w:rPr>
          <w:color w:val="FF0000"/>
          <w:sz w:val="24"/>
          <w:szCs w:val="24"/>
        </w:rPr>
        <w:t xml:space="preserve"> Bir öğrencinin hem burslu hem parasız yatılı olma imkanı bulunmamaktadır. Bu iki durumdan birini seçmelidir, bu öğrenci pansiyonda ancak paralı yatılı olarak kalabilir. Veya bursluluktan parasız yatılılığa geçiş yapmalıdır.</w:t>
      </w:r>
    </w:p>
    <w:p w14:paraId="481C3628" w14:textId="77777777" w:rsidR="00D361E4" w:rsidRPr="007D2EBF" w:rsidRDefault="00D361E4" w:rsidP="00942F77">
      <w:pPr>
        <w:tabs>
          <w:tab w:val="left" w:pos="851"/>
        </w:tabs>
        <w:spacing w:after="0" w:line="240" w:lineRule="auto"/>
        <w:jc w:val="both"/>
        <w:rPr>
          <w:color w:val="FF0000"/>
        </w:rPr>
      </w:pPr>
    </w:p>
    <w:p w14:paraId="40539BF7" w14:textId="77777777" w:rsidR="00451ADF" w:rsidRDefault="00451ADF" w:rsidP="00451ADF">
      <w:pPr>
        <w:widowControl w:val="0"/>
        <w:autoSpaceDE w:val="0"/>
        <w:autoSpaceDN w:val="0"/>
        <w:spacing w:after="0" w:line="248" w:lineRule="exact"/>
        <w:rPr>
          <w:rFonts w:eastAsia="Arial" w:cstheme="minorHAnsi"/>
          <w:b/>
          <w:color w:val="FF0000"/>
          <w:kern w:val="0"/>
          <w:sz w:val="28"/>
          <w:szCs w:val="28"/>
          <w14:ligatures w14:val="none"/>
        </w:rPr>
      </w:pPr>
    </w:p>
    <w:p w14:paraId="0421F38E" w14:textId="0AD3DF4F" w:rsidR="00D361E4" w:rsidRPr="00451ADF" w:rsidRDefault="00D361E4" w:rsidP="00451ADF">
      <w:pPr>
        <w:widowControl w:val="0"/>
        <w:autoSpaceDE w:val="0"/>
        <w:autoSpaceDN w:val="0"/>
        <w:spacing w:after="0" w:line="248" w:lineRule="exact"/>
        <w:jc w:val="center"/>
        <w:rPr>
          <w:rFonts w:eastAsia="Arial" w:cstheme="minorHAnsi"/>
          <w:b/>
          <w:color w:val="FF0000"/>
          <w:kern w:val="0"/>
          <w:sz w:val="28"/>
          <w:szCs w:val="28"/>
          <w14:ligatures w14:val="none"/>
        </w:rPr>
      </w:pPr>
      <w:r w:rsidRPr="00D361E4">
        <w:rPr>
          <w:rFonts w:eastAsia="Arial" w:cstheme="minorHAnsi"/>
          <w:b/>
          <w:color w:val="FF0000"/>
          <w:kern w:val="0"/>
          <w:sz w:val="28"/>
          <w:szCs w:val="28"/>
          <w14:ligatures w14:val="none"/>
        </w:rPr>
        <w:t xml:space="preserve">PARALI YATILI </w:t>
      </w:r>
      <w:r w:rsidR="007D2EBF" w:rsidRPr="007D2EBF">
        <w:rPr>
          <w:rFonts w:eastAsia="Arial" w:cstheme="minorHAnsi"/>
          <w:b/>
          <w:color w:val="FF0000"/>
          <w:kern w:val="0"/>
          <w:sz w:val="28"/>
          <w:szCs w:val="28"/>
          <w14:ligatures w14:val="none"/>
        </w:rPr>
        <w:t>Ö</w:t>
      </w:r>
      <w:r w:rsidRPr="00D361E4">
        <w:rPr>
          <w:rFonts w:eastAsia="Arial" w:cstheme="minorHAnsi"/>
          <w:b/>
          <w:color w:val="FF0000"/>
          <w:kern w:val="0"/>
          <w:sz w:val="28"/>
          <w:szCs w:val="28"/>
          <w14:ligatures w14:val="none"/>
        </w:rPr>
        <w:t>ĞRENCİLER HAKKINDA AÇIKLAMALAR</w:t>
      </w:r>
    </w:p>
    <w:p w14:paraId="5BD50820" w14:textId="77777777" w:rsidR="009E728A" w:rsidRDefault="009E728A" w:rsidP="00451ADF">
      <w:pPr>
        <w:widowControl w:val="0"/>
        <w:autoSpaceDE w:val="0"/>
        <w:autoSpaceDN w:val="0"/>
        <w:spacing w:after="0" w:line="248" w:lineRule="exact"/>
        <w:rPr>
          <w:rFonts w:eastAsia="Arial" w:cstheme="minorHAnsi"/>
          <w:b/>
          <w:iCs/>
          <w:kern w:val="0"/>
          <w:sz w:val="24"/>
          <w:szCs w:val="24"/>
          <w14:ligatures w14:val="none"/>
        </w:rPr>
      </w:pPr>
    </w:p>
    <w:p w14:paraId="128BD234" w14:textId="29DE9A5F" w:rsidR="00D361E4" w:rsidRPr="00D361E4" w:rsidRDefault="00D361E4" w:rsidP="00451ADF">
      <w:pPr>
        <w:widowControl w:val="0"/>
        <w:autoSpaceDE w:val="0"/>
        <w:autoSpaceDN w:val="0"/>
        <w:spacing w:after="0" w:line="248" w:lineRule="exact"/>
        <w:rPr>
          <w:rFonts w:eastAsia="Arial" w:cstheme="minorHAnsi"/>
          <w:b/>
          <w:iCs/>
          <w:kern w:val="0"/>
          <w:sz w:val="24"/>
          <w:szCs w:val="24"/>
          <w14:ligatures w14:val="none"/>
        </w:rPr>
      </w:pPr>
      <w:r w:rsidRPr="00D361E4">
        <w:rPr>
          <w:rFonts w:eastAsia="Arial" w:cstheme="minorHAnsi"/>
          <w:b/>
          <w:iCs/>
          <w:kern w:val="0"/>
          <w:sz w:val="24"/>
          <w:szCs w:val="24"/>
          <w14:ligatures w14:val="none"/>
        </w:rPr>
        <w:t>Millî Eğitim Bakanliğina Bağli Okul Pansiyonlari Yönetmeliğine göre</w:t>
      </w:r>
    </w:p>
    <w:p w14:paraId="55218A6E" w14:textId="66742397" w:rsidR="00451ADF" w:rsidRPr="00D361E4" w:rsidRDefault="00D361E4" w:rsidP="00D361E4">
      <w:pPr>
        <w:widowControl w:val="0"/>
        <w:autoSpaceDE w:val="0"/>
        <w:autoSpaceDN w:val="0"/>
        <w:spacing w:after="0" w:line="248" w:lineRule="exact"/>
        <w:jc w:val="both"/>
        <w:rPr>
          <w:rFonts w:eastAsia="Arial" w:cstheme="minorHAnsi"/>
          <w:iCs/>
          <w:kern w:val="0"/>
          <w:sz w:val="24"/>
          <w:szCs w:val="24"/>
          <w14:ligatures w14:val="none"/>
        </w:rPr>
      </w:pPr>
      <w:r w:rsidRPr="00D361E4">
        <w:rPr>
          <w:rFonts w:eastAsia="Arial" w:cstheme="minorHAnsi"/>
          <w:iCs/>
          <w:kern w:val="0"/>
          <w:sz w:val="24"/>
          <w:szCs w:val="24"/>
          <w14:ligatures w14:val="none"/>
        </w:rPr>
        <w:t>Yatılı öğrencilerin pansiyon ücretleri</w:t>
      </w:r>
    </w:p>
    <w:p w14:paraId="20D86D1C" w14:textId="77777777" w:rsidR="009E728A" w:rsidRDefault="009E728A" w:rsidP="00D361E4">
      <w:pPr>
        <w:widowControl w:val="0"/>
        <w:autoSpaceDE w:val="0"/>
        <w:autoSpaceDN w:val="0"/>
        <w:spacing w:after="0" w:line="248" w:lineRule="exact"/>
        <w:jc w:val="both"/>
        <w:rPr>
          <w:rFonts w:eastAsia="Arial" w:cstheme="minorHAnsi"/>
          <w:b/>
          <w:iCs/>
          <w:kern w:val="0"/>
          <w:sz w:val="24"/>
          <w:szCs w:val="24"/>
          <w14:ligatures w14:val="none"/>
        </w:rPr>
      </w:pPr>
    </w:p>
    <w:p w14:paraId="76A7B213" w14:textId="6D09824B" w:rsidR="00D361E4" w:rsidRPr="00D361E4" w:rsidRDefault="00D361E4" w:rsidP="00D361E4">
      <w:pPr>
        <w:widowControl w:val="0"/>
        <w:autoSpaceDE w:val="0"/>
        <w:autoSpaceDN w:val="0"/>
        <w:spacing w:after="0" w:line="248" w:lineRule="exact"/>
        <w:jc w:val="both"/>
        <w:rPr>
          <w:rFonts w:eastAsia="Arial" w:cstheme="minorHAnsi"/>
          <w:iCs/>
          <w:kern w:val="0"/>
          <w:sz w:val="24"/>
          <w:szCs w:val="24"/>
          <w14:ligatures w14:val="none"/>
        </w:rPr>
      </w:pPr>
      <w:r w:rsidRPr="00D361E4">
        <w:rPr>
          <w:rFonts w:eastAsia="Arial" w:cstheme="minorHAnsi"/>
          <w:b/>
          <w:iCs/>
          <w:kern w:val="0"/>
          <w:sz w:val="24"/>
          <w:szCs w:val="24"/>
          <w14:ligatures w14:val="none"/>
        </w:rPr>
        <w:t>MADDE 51-</w:t>
      </w:r>
    </w:p>
    <w:p w14:paraId="1A676789" w14:textId="77777777" w:rsidR="00D361E4" w:rsidRPr="00D361E4" w:rsidRDefault="00D361E4" w:rsidP="00D361E4">
      <w:pPr>
        <w:widowControl w:val="0"/>
        <w:autoSpaceDE w:val="0"/>
        <w:autoSpaceDN w:val="0"/>
        <w:spacing w:after="0" w:line="248" w:lineRule="exact"/>
        <w:jc w:val="both"/>
        <w:rPr>
          <w:rFonts w:eastAsia="Arial" w:cstheme="minorHAnsi"/>
          <w:iCs/>
          <w:kern w:val="0"/>
          <w:sz w:val="24"/>
          <w:szCs w:val="24"/>
          <w14:ligatures w14:val="none"/>
        </w:rPr>
      </w:pPr>
      <w:r w:rsidRPr="00D361E4">
        <w:rPr>
          <w:rFonts w:eastAsia="Arial" w:cstheme="minorHAnsi"/>
          <w:iCs/>
          <w:kern w:val="0"/>
          <w:sz w:val="24"/>
          <w:szCs w:val="24"/>
          <w14:ligatures w14:val="none"/>
        </w:rPr>
        <w:t>(1) Paralı yatılı öğrencilerden her yıl içinde bulunulan mali yılın merkezi yönetim bütçe kanununda belirtilen ücret alınır. Parasız yatılı öğrencilerin pansiyon ücretleri ise aynı miktar üzerinden Devlet tarafından karşılanır.</w:t>
      </w:r>
    </w:p>
    <w:p w14:paraId="0BFBA427" w14:textId="77777777" w:rsidR="00D361E4" w:rsidRPr="00D361E4" w:rsidRDefault="00D361E4" w:rsidP="00D361E4">
      <w:pPr>
        <w:widowControl w:val="0"/>
        <w:autoSpaceDE w:val="0"/>
        <w:autoSpaceDN w:val="0"/>
        <w:spacing w:after="0" w:line="248" w:lineRule="exact"/>
        <w:jc w:val="both"/>
        <w:rPr>
          <w:rFonts w:eastAsia="Arial" w:cstheme="minorHAnsi"/>
          <w:iCs/>
          <w:kern w:val="0"/>
          <w:sz w:val="24"/>
          <w:szCs w:val="24"/>
          <w14:ligatures w14:val="none"/>
        </w:rPr>
      </w:pPr>
      <w:r w:rsidRPr="00D361E4">
        <w:rPr>
          <w:rFonts w:eastAsia="Arial" w:cstheme="minorHAnsi"/>
          <w:iCs/>
          <w:kern w:val="0"/>
          <w:sz w:val="24"/>
          <w:szCs w:val="24"/>
          <w14:ligatures w14:val="none"/>
        </w:rPr>
        <w:t>(2) Paralı yatılı öğrencilerin pansiyon ücretleri ilk taksiti kayıt sırasında, diğer taksitleri ise kasım, şubat ve nisan aylarının son işgününe kadar olmak üzere dört taksitte ödenir. Taksitini zamanında ödemeyen öğrencinin pansiyonla ilişiği kesilir.</w:t>
      </w:r>
    </w:p>
    <w:p w14:paraId="4FD5142E" w14:textId="77777777" w:rsidR="00D361E4" w:rsidRPr="00D361E4" w:rsidRDefault="00D361E4" w:rsidP="00D361E4">
      <w:pPr>
        <w:widowControl w:val="0"/>
        <w:autoSpaceDE w:val="0"/>
        <w:autoSpaceDN w:val="0"/>
        <w:spacing w:after="0" w:line="248" w:lineRule="exact"/>
        <w:jc w:val="both"/>
        <w:rPr>
          <w:rFonts w:eastAsia="Arial" w:cstheme="minorHAnsi"/>
          <w:iCs/>
          <w:kern w:val="0"/>
          <w:sz w:val="24"/>
          <w:szCs w:val="24"/>
          <w14:ligatures w14:val="none"/>
        </w:rPr>
      </w:pPr>
      <w:r w:rsidRPr="00D361E4">
        <w:rPr>
          <w:rFonts w:eastAsia="Arial" w:cstheme="minorHAnsi"/>
          <w:iCs/>
          <w:kern w:val="0"/>
          <w:sz w:val="24"/>
          <w:szCs w:val="24"/>
          <w14:ligatures w14:val="none"/>
        </w:rPr>
        <w:lastRenderedPageBreak/>
        <w:t>(3) Ders yılı süresince paralı yatılı öğrenci alınabilir. Herhangi bir taksit devresinde pansiyona kabul olunan Öğrenci taksitinin tamamını ödemek zorundadır. Bir taksit devresi içinde pansiyonla ilişiği kesilen öğrenciye bu devreye ait taksit geri verilmez.</w:t>
      </w:r>
    </w:p>
    <w:p w14:paraId="3C740267" w14:textId="77777777" w:rsidR="00D361E4" w:rsidRPr="00D361E4" w:rsidRDefault="00D361E4" w:rsidP="00D361E4">
      <w:pPr>
        <w:widowControl w:val="0"/>
        <w:autoSpaceDE w:val="0"/>
        <w:autoSpaceDN w:val="0"/>
        <w:spacing w:after="0" w:line="248" w:lineRule="exact"/>
        <w:jc w:val="both"/>
        <w:rPr>
          <w:rFonts w:eastAsia="Arial" w:cstheme="minorHAnsi"/>
          <w:iCs/>
          <w:kern w:val="0"/>
          <w:sz w:val="24"/>
          <w:szCs w:val="24"/>
          <w14:ligatures w14:val="none"/>
        </w:rPr>
      </w:pPr>
      <w:r w:rsidRPr="00D361E4">
        <w:rPr>
          <w:rFonts w:eastAsia="Arial" w:cstheme="minorHAnsi"/>
          <w:iCs/>
          <w:kern w:val="0"/>
          <w:sz w:val="24"/>
          <w:szCs w:val="24"/>
          <w14:ligatures w14:val="none"/>
        </w:rPr>
        <w:t>(4) Bir pansiyondan diğer bir pansiyona nakil olan öğrencinin önceki okulunca alınan taksit miktarı nakil olduğu okulun pansiyon taksitine sayılır. Nakil olduğu okulun pansiyon ücreti önceki pansiyon ücretinden fazla ise bu taksite ait fark alınır. Eksik ise fark geri verilmez.</w:t>
      </w:r>
    </w:p>
    <w:p w14:paraId="3E72D2CD" w14:textId="77777777" w:rsidR="00D361E4" w:rsidRPr="00D361E4" w:rsidRDefault="00D361E4" w:rsidP="00D361E4">
      <w:pPr>
        <w:widowControl w:val="0"/>
        <w:autoSpaceDE w:val="0"/>
        <w:autoSpaceDN w:val="0"/>
        <w:spacing w:after="0" w:line="248" w:lineRule="exact"/>
        <w:jc w:val="both"/>
        <w:rPr>
          <w:rFonts w:eastAsia="Arial" w:cstheme="minorHAnsi"/>
          <w:iCs/>
          <w:kern w:val="0"/>
          <w:sz w:val="24"/>
          <w:szCs w:val="24"/>
          <w14:ligatures w14:val="none"/>
        </w:rPr>
      </w:pPr>
    </w:p>
    <w:tbl>
      <w:tblPr>
        <w:tblW w:w="652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5"/>
        <w:gridCol w:w="2268"/>
        <w:gridCol w:w="2268"/>
      </w:tblGrid>
      <w:tr w:rsidR="00D361E4" w:rsidRPr="00D361E4" w14:paraId="0E5157B6" w14:textId="77777777" w:rsidTr="0044334C">
        <w:trPr>
          <w:trHeight w:val="375"/>
        </w:trPr>
        <w:tc>
          <w:tcPr>
            <w:tcW w:w="1985" w:type="dxa"/>
          </w:tcPr>
          <w:p w14:paraId="560DCFF3" w14:textId="77777777" w:rsidR="00D361E4" w:rsidRPr="00D361E4" w:rsidRDefault="00D361E4" w:rsidP="00451ADF">
            <w:pPr>
              <w:widowControl w:val="0"/>
              <w:autoSpaceDE w:val="0"/>
              <w:autoSpaceDN w:val="0"/>
              <w:spacing w:before="4" w:after="0" w:line="254" w:lineRule="exact"/>
              <w:ind w:left="304" w:right="280"/>
              <w:jc w:val="center"/>
              <w:rPr>
                <w:rFonts w:eastAsia="Arial" w:cstheme="minorHAnsi"/>
                <w:b/>
                <w:iCs/>
                <w:kern w:val="0"/>
                <w:sz w:val="24"/>
                <w:szCs w:val="24"/>
                <w14:ligatures w14:val="none"/>
              </w:rPr>
            </w:pPr>
            <w:r w:rsidRPr="00D361E4">
              <w:rPr>
                <w:rFonts w:eastAsia="Arial" w:cstheme="minorHAnsi"/>
                <w:b/>
                <w:iCs/>
                <w:kern w:val="0"/>
                <w:sz w:val="24"/>
                <w:szCs w:val="24"/>
                <w14:ligatures w14:val="none"/>
              </w:rPr>
              <w:t>ÖDEME AYI-YILI</w:t>
            </w:r>
          </w:p>
        </w:tc>
        <w:tc>
          <w:tcPr>
            <w:tcW w:w="2268" w:type="dxa"/>
          </w:tcPr>
          <w:p w14:paraId="6AEF7012" w14:textId="6674EE4D" w:rsidR="00D361E4" w:rsidRPr="00D361E4" w:rsidRDefault="00D361E4" w:rsidP="00451ADF">
            <w:pPr>
              <w:widowControl w:val="0"/>
              <w:autoSpaceDE w:val="0"/>
              <w:autoSpaceDN w:val="0"/>
              <w:spacing w:before="4" w:after="0" w:line="254" w:lineRule="exact"/>
              <w:ind w:left="299"/>
              <w:jc w:val="center"/>
              <w:rPr>
                <w:rFonts w:eastAsia="Arial" w:cstheme="minorHAnsi"/>
                <w:b/>
                <w:iCs/>
                <w:kern w:val="0"/>
                <w:sz w:val="24"/>
                <w:szCs w:val="24"/>
                <w14:ligatures w14:val="none"/>
              </w:rPr>
            </w:pPr>
            <w:r w:rsidRPr="00D361E4">
              <w:rPr>
                <w:rFonts w:eastAsia="Arial" w:cstheme="minorHAnsi"/>
                <w:b/>
                <w:iCs/>
                <w:kern w:val="0"/>
                <w:sz w:val="24"/>
                <w:szCs w:val="24"/>
                <w14:ligatures w14:val="none"/>
              </w:rPr>
              <w:t xml:space="preserve">SON ÖDEME </w:t>
            </w:r>
          </w:p>
        </w:tc>
        <w:tc>
          <w:tcPr>
            <w:tcW w:w="2268" w:type="dxa"/>
          </w:tcPr>
          <w:p w14:paraId="7EAB57B9" w14:textId="77777777" w:rsidR="00D361E4" w:rsidRPr="00D361E4" w:rsidRDefault="00D361E4" w:rsidP="00451ADF">
            <w:pPr>
              <w:widowControl w:val="0"/>
              <w:autoSpaceDE w:val="0"/>
              <w:autoSpaceDN w:val="0"/>
              <w:spacing w:before="4" w:after="0" w:line="254" w:lineRule="exact"/>
              <w:ind w:left="141" w:right="141"/>
              <w:jc w:val="center"/>
              <w:rPr>
                <w:rFonts w:eastAsia="Arial" w:cstheme="minorHAnsi"/>
                <w:b/>
                <w:iCs/>
                <w:kern w:val="0"/>
                <w:sz w:val="24"/>
                <w:szCs w:val="24"/>
                <w14:ligatures w14:val="none"/>
              </w:rPr>
            </w:pPr>
            <w:r w:rsidRPr="00D361E4">
              <w:rPr>
                <w:rFonts w:eastAsia="Arial" w:cstheme="minorHAnsi"/>
                <w:b/>
                <w:iCs/>
                <w:kern w:val="0"/>
                <w:sz w:val="24"/>
                <w:szCs w:val="24"/>
                <w14:ligatures w14:val="none"/>
              </w:rPr>
              <w:t>ÖDENECEK TUTAR</w:t>
            </w:r>
          </w:p>
        </w:tc>
      </w:tr>
      <w:tr w:rsidR="00D361E4" w:rsidRPr="00D361E4" w14:paraId="4A41CBDC" w14:textId="77777777" w:rsidTr="0044334C">
        <w:trPr>
          <w:trHeight w:val="409"/>
        </w:trPr>
        <w:tc>
          <w:tcPr>
            <w:tcW w:w="1985" w:type="dxa"/>
          </w:tcPr>
          <w:p w14:paraId="619E8C33" w14:textId="554F7D27" w:rsidR="00D361E4" w:rsidRPr="00D361E4" w:rsidRDefault="00D361E4" w:rsidP="00D361E4">
            <w:pPr>
              <w:widowControl w:val="0"/>
              <w:autoSpaceDE w:val="0"/>
              <w:autoSpaceDN w:val="0"/>
              <w:spacing w:after="0" w:line="234" w:lineRule="exact"/>
              <w:ind w:left="178" w:right="280"/>
              <w:jc w:val="center"/>
              <w:rPr>
                <w:rFonts w:eastAsia="Arial" w:cstheme="minorHAnsi"/>
                <w:iCs/>
                <w:kern w:val="0"/>
                <w:sz w:val="24"/>
                <w:szCs w:val="24"/>
                <w14:ligatures w14:val="none"/>
              </w:rPr>
            </w:pPr>
            <w:r w:rsidRPr="00D361E4">
              <w:rPr>
                <w:rFonts w:eastAsia="Arial" w:cstheme="minorHAnsi"/>
                <w:iCs/>
                <w:kern w:val="0"/>
                <w:sz w:val="24"/>
                <w:szCs w:val="24"/>
                <w14:ligatures w14:val="none"/>
              </w:rPr>
              <w:t>AĞUSTOS 202</w:t>
            </w:r>
            <w:r w:rsidR="007D2EBF">
              <w:rPr>
                <w:rFonts w:eastAsia="Arial" w:cstheme="minorHAnsi"/>
                <w:iCs/>
                <w:kern w:val="0"/>
                <w:sz w:val="24"/>
                <w:szCs w:val="24"/>
                <w14:ligatures w14:val="none"/>
              </w:rPr>
              <w:t>3</w:t>
            </w:r>
          </w:p>
        </w:tc>
        <w:tc>
          <w:tcPr>
            <w:tcW w:w="2268" w:type="dxa"/>
          </w:tcPr>
          <w:p w14:paraId="1A756B61" w14:textId="77777777" w:rsidR="00D361E4" w:rsidRPr="00D361E4" w:rsidRDefault="00D361E4" w:rsidP="00D361E4">
            <w:pPr>
              <w:widowControl w:val="0"/>
              <w:autoSpaceDE w:val="0"/>
              <w:autoSpaceDN w:val="0"/>
              <w:spacing w:after="0" w:line="234" w:lineRule="exact"/>
              <w:ind w:left="690"/>
              <w:rPr>
                <w:rFonts w:eastAsia="Arial" w:cstheme="minorHAnsi"/>
                <w:iCs/>
                <w:kern w:val="0"/>
                <w:sz w:val="24"/>
                <w:szCs w:val="24"/>
                <w14:ligatures w14:val="none"/>
              </w:rPr>
            </w:pPr>
            <w:r w:rsidRPr="00D361E4">
              <w:rPr>
                <w:rFonts w:eastAsia="Arial" w:cstheme="minorHAnsi"/>
                <w:iCs/>
                <w:kern w:val="0"/>
                <w:sz w:val="24"/>
                <w:szCs w:val="24"/>
                <w14:ligatures w14:val="none"/>
              </w:rPr>
              <w:t>KESİN KAYITTA</w:t>
            </w:r>
          </w:p>
        </w:tc>
        <w:tc>
          <w:tcPr>
            <w:tcW w:w="2268" w:type="dxa"/>
          </w:tcPr>
          <w:p w14:paraId="25A51C77" w14:textId="0021C5D0" w:rsidR="00D361E4" w:rsidRPr="00D361E4" w:rsidRDefault="009E728A" w:rsidP="00D361E4">
            <w:pPr>
              <w:widowControl w:val="0"/>
              <w:autoSpaceDE w:val="0"/>
              <w:autoSpaceDN w:val="0"/>
              <w:spacing w:after="0" w:line="234" w:lineRule="exact"/>
              <w:ind w:left="140" w:right="142"/>
              <w:jc w:val="center"/>
              <w:rPr>
                <w:rFonts w:eastAsia="Arial" w:cstheme="minorHAnsi"/>
                <w:b/>
                <w:iCs/>
                <w:kern w:val="0"/>
                <w:sz w:val="24"/>
                <w:szCs w:val="24"/>
                <w14:ligatures w14:val="none"/>
              </w:rPr>
            </w:pPr>
            <w:r>
              <w:rPr>
                <w:rFonts w:eastAsia="Arial" w:cstheme="minorHAnsi"/>
                <w:b/>
                <w:iCs/>
                <w:kern w:val="0"/>
                <w:sz w:val="24"/>
                <w:szCs w:val="24"/>
                <w14:ligatures w14:val="none"/>
              </w:rPr>
              <w:t>9750</w:t>
            </w:r>
            <w:r w:rsidR="007D2EBF">
              <w:rPr>
                <w:rFonts w:eastAsia="Arial" w:cstheme="minorHAnsi"/>
                <w:b/>
                <w:iCs/>
                <w:kern w:val="0"/>
                <w:sz w:val="24"/>
                <w:szCs w:val="24"/>
                <w14:ligatures w14:val="none"/>
              </w:rPr>
              <w:t>,00 tl</w:t>
            </w:r>
          </w:p>
        </w:tc>
      </w:tr>
      <w:tr w:rsidR="00D361E4" w:rsidRPr="00D361E4" w14:paraId="18F19E7D" w14:textId="77777777" w:rsidTr="0044334C">
        <w:trPr>
          <w:trHeight w:val="401"/>
        </w:trPr>
        <w:tc>
          <w:tcPr>
            <w:tcW w:w="1985" w:type="dxa"/>
          </w:tcPr>
          <w:p w14:paraId="59368D76" w14:textId="26DE976A" w:rsidR="00D361E4" w:rsidRPr="00D361E4" w:rsidRDefault="00D361E4" w:rsidP="00D361E4">
            <w:pPr>
              <w:widowControl w:val="0"/>
              <w:autoSpaceDE w:val="0"/>
              <w:autoSpaceDN w:val="0"/>
              <w:spacing w:after="0" w:line="238" w:lineRule="exact"/>
              <w:ind w:left="207" w:right="280"/>
              <w:jc w:val="center"/>
              <w:rPr>
                <w:rFonts w:eastAsia="Arial" w:cstheme="minorHAnsi"/>
                <w:iCs/>
                <w:kern w:val="0"/>
                <w:sz w:val="24"/>
                <w:szCs w:val="24"/>
                <w14:ligatures w14:val="none"/>
              </w:rPr>
            </w:pPr>
            <w:r w:rsidRPr="00D361E4">
              <w:rPr>
                <w:rFonts w:eastAsia="Arial" w:cstheme="minorHAnsi"/>
                <w:iCs/>
                <w:kern w:val="0"/>
                <w:sz w:val="24"/>
                <w:szCs w:val="24"/>
                <w14:ligatures w14:val="none"/>
              </w:rPr>
              <w:t>KASIM 202</w:t>
            </w:r>
            <w:r w:rsidR="007D2EBF">
              <w:rPr>
                <w:rFonts w:eastAsia="Arial" w:cstheme="minorHAnsi"/>
                <w:iCs/>
                <w:kern w:val="0"/>
                <w:sz w:val="24"/>
                <w:szCs w:val="24"/>
                <w14:ligatures w14:val="none"/>
              </w:rPr>
              <w:t>3</w:t>
            </w:r>
          </w:p>
        </w:tc>
        <w:tc>
          <w:tcPr>
            <w:tcW w:w="2268" w:type="dxa"/>
          </w:tcPr>
          <w:p w14:paraId="1CDDE034" w14:textId="12BD7D7A" w:rsidR="00D361E4" w:rsidRPr="00D361E4" w:rsidRDefault="00D361E4" w:rsidP="00D361E4">
            <w:pPr>
              <w:widowControl w:val="0"/>
              <w:autoSpaceDE w:val="0"/>
              <w:autoSpaceDN w:val="0"/>
              <w:spacing w:after="0" w:line="238" w:lineRule="exact"/>
              <w:ind w:left="383"/>
              <w:rPr>
                <w:rFonts w:eastAsia="Arial" w:cstheme="minorHAnsi"/>
                <w:iCs/>
                <w:kern w:val="0"/>
                <w:sz w:val="24"/>
                <w:szCs w:val="24"/>
                <w14:ligatures w14:val="none"/>
              </w:rPr>
            </w:pPr>
            <w:r w:rsidRPr="00D361E4">
              <w:rPr>
                <w:rFonts w:eastAsia="Arial" w:cstheme="minorHAnsi"/>
                <w:iCs/>
                <w:kern w:val="0"/>
                <w:sz w:val="24"/>
                <w:szCs w:val="24"/>
                <w14:ligatures w14:val="none"/>
              </w:rPr>
              <w:t>01-</w:t>
            </w:r>
            <w:r w:rsidR="007D2EBF">
              <w:rPr>
                <w:rFonts w:eastAsia="Arial" w:cstheme="minorHAnsi"/>
                <w:iCs/>
                <w:kern w:val="0"/>
                <w:sz w:val="24"/>
                <w:szCs w:val="24"/>
                <w14:ligatures w14:val="none"/>
              </w:rPr>
              <w:t>30</w:t>
            </w:r>
            <w:r w:rsidRPr="00D361E4">
              <w:rPr>
                <w:rFonts w:eastAsia="Arial" w:cstheme="minorHAnsi"/>
                <w:iCs/>
                <w:kern w:val="0"/>
                <w:sz w:val="24"/>
                <w:szCs w:val="24"/>
                <w14:ligatures w14:val="none"/>
              </w:rPr>
              <w:t xml:space="preserve"> KASIM Arası</w:t>
            </w:r>
          </w:p>
        </w:tc>
        <w:tc>
          <w:tcPr>
            <w:tcW w:w="2268" w:type="dxa"/>
          </w:tcPr>
          <w:p w14:paraId="06EEF9CB" w14:textId="48913AED" w:rsidR="00D361E4" w:rsidRPr="00D361E4" w:rsidRDefault="009E728A" w:rsidP="00D361E4">
            <w:pPr>
              <w:widowControl w:val="0"/>
              <w:autoSpaceDE w:val="0"/>
              <w:autoSpaceDN w:val="0"/>
              <w:spacing w:after="0" w:line="238" w:lineRule="exact"/>
              <w:ind w:left="104" w:right="142"/>
              <w:jc w:val="center"/>
              <w:rPr>
                <w:rFonts w:eastAsia="Arial" w:cstheme="minorHAnsi"/>
                <w:b/>
                <w:iCs/>
                <w:kern w:val="0"/>
                <w:sz w:val="24"/>
                <w:szCs w:val="24"/>
                <w14:ligatures w14:val="none"/>
              </w:rPr>
            </w:pPr>
            <w:r>
              <w:rPr>
                <w:rFonts w:eastAsia="Arial" w:cstheme="minorHAnsi"/>
                <w:b/>
                <w:iCs/>
                <w:kern w:val="0"/>
                <w:sz w:val="24"/>
                <w:szCs w:val="24"/>
                <w14:ligatures w14:val="none"/>
              </w:rPr>
              <w:t>9750</w:t>
            </w:r>
            <w:r w:rsidR="007D2EBF">
              <w:rPr>
                <w:rFonts w:eastAsia="Arial" w:cstheme="minorHAnsi"/>
                <w:b/>
                <w:iCs/>
                <w:kern w:val="0"/>
                <w:sz w:val="24"/>
                <w:szCs w:val="24"/>
                <w14:ligatures w14:val="none"/>
              </w:rPr>
              <w:t>,00 tl</w:t>
            </w:r>
          </w:p>
        </w:tc>
      </w:tr>
      <w:tr w:rsidR="00D361E4" w:rsidRPr="00D361E4" w14:paraId="37E481DC" w14:textId="77777777" w:rsidTr="0044334C">
        <w:trPr>
          <w:trHeight w:val="407"/>
        </w:trPr>
        <w:tc>
          <w:tcPr>
            <w:tcW w:w="1985" w:type="dxa"/>
          </w:tcPr>
          <w:p w14:paraId="0859EEAA" w14:textId="0424A35D" w:rsidR="00D361E4" w:rsidRPr="00D361E4" w:rsidRDefault="007D2EBF" w:rsidP="00D361E4">
            <w:pPr>
              <w:widowControl w:val="0"/>
              <w:autoSpaceDE w:val="0"/>
              <w:autoSpaceDN w:val="0"/>
              <w:spacing w:after="0" w:line="234" w:lineRule="exact"/>
              <w:ind w:left="128" w:right="280"/>
              <w:jc w:val="center"/>
              <w:rPr>
                <w:rFonts w:eastAsia="Arial" w:cstheme="minorHAnsi"/>
                <w:iCs/>
                <w:kern w:val="0"/>
                <w:sz w:val="24"/>
                <w:szCs w:val="24"/>
                <w14:ligatures w14:val="none"/>
              </w:rPr>
            </w:pPr>
            <w:r>
              <w:rPr>
                <w:rFonts w:eastAsia="Arial" w:cstheme="minorHAnsi"/>
                <w:iCs/>
                <w:kern w:val="0"/>
                <w:sz w:val="24"/>
                <w:szCs w:val="24"/>
                <w14:ligatures w14:val="none"/>
              </w:rPr>
              <w:t xml:space="preserve">ŞUBAT </w:t>
            </w:r>
            <w:r w:rsidR="00D361E4" w:rsidRPr="00D361E4">
              <w:rPr>
                <w:rFonts w:eastAsia="Arial" w:cstheme="minorHAnsi"/>
                <w:iCs/>
                <w:kern w:val="0"/>
                <w:sz w:val="24"/>
                <w:szCs w:val="24"/>
                <w14:ligatures w14:val="none"/>
              </w:rPr>
              <w:t>202</w:t>
            </w:r>
            <w:r>
              <w:rPr>
                <w:rFonts w:eastAsia="Arial" w:cstheme="minorHAnsi"/>
                <w:iCs/>
                <w:kern w:val="0"/>
                <w:sz w:val="24"/>
                <w:szCs w:val="24"/>
                <w14:ligatures w14:val="none"/>
              </w:rPr>
              <w:t>4</w:t>
            </w:r>
          </w:p>
        </w:tc>
        <w:tc>
          <w:tcPr>
            <w:tcW w:w="2268" w:type="dxa"/>
          </w:tcPr>
          <w:p w14:paraId="7D25ADA5" w14:textId="356C78A5" w:rsidR="00D361E4" w:rsidRPr="00D361E4" w:rsidRDefault="00D361E4" w:rsidP="00D361E4">
            <w:pPr>
              <w:widowControl w:val="0"/>
              <w:autoSpaceDE w:val="0"/>
              <w:autoSpaceDN w:val="0"/>
              <w:spacing w:after="0" w:line="234" w:lineRule="exact"/>
              <w:ind w:left="383"/>
              <w:rPr>
                <w:rFonts w:eastAsia="Arial" w:cstheme="minorHAnsi"/>
                <w:iCs/>
                <w:kern w:val="0"/>
                <w:sz w:val="24"/>
                <w:szCs w:val="24"/>
                <w14:ligatures w14:val="none"/>
              </w:rPr>
            </w:pPr>
            <w:r w:rsidRPr="00D361E4">
              <w:rPr>
                <w:rFonts w:eastAsia="Arial" w:cstheme="minorHAnsi"/>
                <w:iCs/>
                <w:kern w:val="0"/>
                <w:sz w:val="24"/>
                <w:szCs w:val="24"/>
                <w14:ligatures w14:val="none"/>
              </w:rPr>
              <w:t>01-</w:t>
            </w:r>
            <w:r w:rsidR="007D2EBF">
              <w:rPr>
                <w:rFonts w:eastAsia="Arial" w:cstheme="minorHAnsi"/>
                <w:iCs/>
                <w:kern w:val="0"/>
                <w:sz w:val="24"/>
                <w:szCs w:val="24"/>
                <w14:ligatures w14:val="none"/>
              </w:rPr>
              <w:t>30 ŞUBAT</w:t>
            </w:r>
            <w:r w:rsidRPr="00D361E4">
              <w:rPr>
                <w:rFonts w:eastAsia="Arial" w:cstheme="minorHAnsi"/>
                <w:iCs/>
                <w:kern w:val="0"/>
                <w:sz w:val="24"/>
                <w:szCs w:val="24"/>
                <w14:ligatures w14:val="none"/>
              </w:rPr>
              <w:t xml:space="preserve"> Arası</w:t>
            </w:r>
          </w:p>
        </w:tc>
        <w:tc>
          <w:tcPr>
            <w:tcW w:w="2268" w:type="dxa"/>
          </w:tcPr>
          <w:p w14:paraId="2983947E" w14:textId="22DECB0D" w:rsidR="00D361E4" w:rsidRPr="00D361E4" w:rsidRDefault="00D361E4" w:rsidP="00D361E4">
            <w:pPr>
              <w:widowControl w:val="0"/>
              <w:autoSpaceDE w:val="0"/>
              <w:autoSpaceDN w:val="0"/>
              <w:spacing w:after="0" w:line="234" w:lineRule="exact"/>
              <w:ind w:left="141" w:right="142"/>
              <w:jc w:val="center"/>
              <w:rPr>
                <w:rFonts w:eastAsia="Arial" w:cstheme="minorHAnsi"/>
                <w:iCs/>
                <w:kern w:val="0"/>
                <w:sz w:val="24"/>
                <w:szCs w:val="24"/>
                <w14:ligatures w14:val="none"/>
              </w:rPr>
            </w:pPr>
            <w:r w:rsidRPr="00D361E4">
              <w:rPr>
                <w:rFonts w:eastAsia="Arial" w:cstheme="minorHAnsi"/>
                <w:iCs/>
                <w:kern w:val="0"/>
                <w:sz w:val="24"/>
                <w:szCs w:val="24"/>
                <w14:ligatures w14:val="none"/>
              </w:rPr>
              <w:t>202</w:t>
            </w:r>
            <w:r w:rsidR="009E728A">
              <w:rPr>
                <w:rFonts w:eastAsia="Arial" w:cstheme="minorHAnsi"/>
                <w:iCs/>
                <w:kern w:val="0"/>
                <w:sz w:val="24"/>
                <w:szCs w:val="24"/>
                <w14:ligatures w14:val="none"/>
              </w:rPr>
              <w:t>6</w:t>
            </w:r>
            <w:r w:rsidRPr="00D361E4">
              <w:rPr>
                <w:rFonts w:eastAsia="Arial" w:cstheme="minorHAnsi"/>
                <w:iCs/>
                <w:kern w:val="0"/>
                <w:sz w:val="24"/>
                <w:szCs w:val="24"/>
                <w14:ligatures w14:val="none"/>
              </w:rPr>
              <w:t xml:space="preserve"> Mali Yılında Belirlenecek Miktar</w:t>
            </w:r>
          </w:p>
        </w:tc>
      </w:tr>
      <w:tr w:rsidR="00D361E4" w:rsidRPr="00D361E4" w14:paraId="7231E5F1" w14:textId="77777777" w:rsidTr="0044334C">
        <w:trPr>
          <w:trHeight w:val="567"/>
        </w:trPr>
        <w:tc>
          <w:tcPr>
            <w:tcW w:w="1985" w:type="dxa"/>
          </w:tcPr>
          <w:p w14:paraId="5456B7D4" w14:textId="2222995B" w:rsidR="00D361E4" w:rsidRPr="00D361E4" w:rsidRDefault="007D2EBF" w:rsidP="00D361E4">
            <w:pPr>
              <w:widowControl w:val="0"/>
              <w:autoSpaceDE w:val="0"/>
              <w:autoSpaceDN w:val="0"/>
              <w:spacing w:after="0" w:line="238" w:lineRule="exact"/>
              <w:ind w:left="101" w:right="280"/>
              <w:jc w:val="center"/>
              <w:rPr>
                <w:rFonts w:eastAsia="Arial" w:cstheme="minorHAnsi"/>
                <w:iCs/>
                <w:kern w:val="0"/>
                <w:sz w:val="24"/>
                <w:szCs w:val="24"/>
                <w14:ligatures w14:val="none"/>
              </w:rPr>
            </w:pPr>
            <w:r>
              <w:rPr>
                <w:rFonts w:eastAsia="Arial" w:cstheme="minorHAnsi"/>
                <w:iCs/>
                <w:kern w:val="0"/>
                <w:sz w:val="24"/>
                <w:szCs w:val="24"/>
                <w14:ligatures w14:val="none"/>
              </w:rPr>
              <w:t>NİSAN</w:t>
            </w:r>
            <w:r w:rsidR="00D361E4" w:rsidRPr="00D361E4">
              <w:rPr>
                <w:rFonts w:eastAsia="Arial" w:cstheme="minorHAnsi"/>
                <w:iCs/>
                <w:kern w:val="0"/>
                <w:sz w:val="24"/>
                <w:szCs w:val="24"/>
                <w14:ligatures w14:val="none"/>
              </w:rPr>
              <w:t xml:space="preserve"> 202</w:t>
            </w:r>
            <w:r>
              <w:rPr>
                <w:rFonts w:eastAsia="Arial" w:cstheme="minorHAnsi"/>
                <w:iCs/>
                <w:kern w:val="0"/>
                <w:sz w:val="24"/>
                <w:szCs w:val="24"/>
                <w14:ligatures w14:val="none"/>
              </w:rPr>
              <w:t>4</w:t>
            </w:r>
          </w:p>
        </w:tc>
        <w:tc>
          <w:tcPr>
            <w:tcW w:w="2268" w:type="dxa"/>
          </w:tcPr>
          <w:p w14:paraId="1DD710DE" w14:textId="6B3A9DCE" w:rsidR="00D361E4" w:rsidRPr="00D361E4" w:rsidRDefault="00D361E4" w:rsidP="00D361E4">
            <w:pPr>
              <w:widowControl w:val="0"/>
              <w:autoSpaceDE w:val="0"/>
              <w:autoSpaceDN w:val="0"/>
              <w:spacing w:after="0" w:line="238" w:lineRule="exact"/>
              <w:ind w:left="383"/>
              <w:rPr>
                <w:rFonts w:eastAsia="Arial" w:cstheme="minorHAnsi"/>
                <w:iCs/>
                <w:kern w:val="0"/>
                <w:sz w:val="24"/>
                <w:szCs w:val="24"/>
                <w14:ligatures w14:val="none"/>
              </w:rPr>
            </w:pPr>
            <w:r w:rsidRPr="00D361E4">
              <w:rPr>
                <w:rFonts w:eastAsia="Arial" w:cstheme="minorHAnsi"/>
                <w:iCs/>
                <w:kern w:val="0"/>
                <w:sz w:val="24"/>
                <w:szCs w:val="24"/>
                <w14:ligatures w14:val="none"/>
              </w:rPr>
              <w:t>01-</w:t>
            </w:r>
            <w:r w:rsidR="007D2EBF">
              <w:rPr>
                <w:rFonts w:eastAsia="Arial" w:cstheme="minorHAnsi"/>
                <w:iCs/>
                <w:kern w:val="0"/>
                <w:sz w:val="24"/>
                <w:szCs w:val="24"/>
                <w14:ligatures w14:val="none"/>
              </w:rPr>
              <w:t>30 NİSAN</w:t>
            </w:r>
            <w:r w:rsidRPr="00D361E4">
              <w:rPr>
                <w:rFonts w:eastAsia="Arial" w:cstheme="minorHAnsi"/>
                <w:iCs/>
                <w:kern w:val="0"/>
                <w:sz w:val="24"/>
                <w:szCs w:val="24"/>
                <w14:ligatures w14:val="none"/>
              </w:rPr>
              <w:t xml:space="preserve"> Arası</w:t>
            </w:r>
          </w:p>
        </w:tc>
        <w:tc>
          <w:tcPr>
            <w:tcW w:w="2268" w:type="dxa"/>
          </w:tcPr>
          <w:p w14:paraId="5EAEC7BF" w14:textId="6DF9A5A5" w:rsidR="00D361E4" w:rsidRPr="00D361E4" w:rsidRDefault="00D361E4" w:rsidP="00D361E4">
            <w:pPr>
              <w:widowControl w:val="0"/>
              <w:autoSpaceDE w:val="0"/>
              <w:autoSpaceDN w:val="0"/>
              <w:spacing w:after="0" w:line="238" w:lineRule="exact"/>
              <w:ind w:left="141" w:right="142"/>
              <w:jc w:val="center"/>
              <w:rPr>
                <w:rFonts w:eastAsia="Arial" w:cstheme="minorHAnsi"/>
                <w:iCs/>
                <w:kern w:val="0"/>
                <w:sz w:val="24"/>
                <w:szCs w:val="24"/>
                <w14:ligatures w14:val="none"/>
              </w:rPr>
            </w:pPr>
            <w:r w:rsidRPr="00D361E4">
              <w:rPr>
                <w:rFonts w:eastAsia="Arial" w:cstheme="minorHAnsi"/>
                <w:iCs/>
                <w:kern w:val="0"/>
                <w:sz w:val="24"/>
                <w:szCs w:val="24"/>
                <w14:ligatures w14:val="none"/>
              </w:rPr>
              <w:t>202</w:t>
            </w:r>
            <w:r w:rsidR="009E728A">
              <w:rPr>
                <w:rFonts w:eastAsia="Arial" w:cstheme="minorHAnsi"/>
                <w:iCs/>
                <w:kern w:val="0"/>
                <w:sz w:val="24"/>
                <w:szCs w:val="24"/>
                <w14:ligatures w14:val="none"/>
              </w:rPr>
              <w:t>6</w:t>
            </w:r>
            <w:r w:rsidRPr="00D361E4">
              <w:rPr>
                <w:rFonts w:eastAsia="Arial" w:cstheme="minorHAnsi"/>
                <w:iCs/>
                <w:kern w:val="0"/>
                <w:sz w:val="24"/>
                <w:szCs w:val="24"/>
                <w14:ligatures w14:val="none"/>
              </w:rPr>
              <w:t xml:space="preserve"> Mali Yılında Belirlenecek Miktar</w:t>
            </w:r>
          </w:p>
        </w:tc>
      </w:tr>
    </w:tbl>
    <w:p w14:paraId="1DD29337" w14:textId="77777777" w:rsidR="00D361E4" w:rsidRPr="00D361E4" w:rsidRDefault="00D361E4" w:rsidP="00D361E4">
      <w:pPr>
        <w:widowControl w:val="0"/>
        <w:autoSpaceDE w:val="0"/>
        <w:autoSpaceDN w:val="0"/>
        <w:spacing w:after="0" w:line="248" w:lineRule="exact"/>
        <w:jc w:val="both"/>
        <w:rPr>
          <w:rFonts w:eastAsia="Arial" w:cstheme="minorHAnsi"/>
          <w:iCs/>
          <w:kern w:val="0"/>
          <w:sz w:val="24"/>
          <w:szCs w:val="24"/>
          <w14:ligatures w14:val="none"/>
        </w:rPr>
      </w:pPr>
    </w:p>
    <w:p w14:paraId="6C323B69" w14:textId="66FE6611" w:rsidR="003F5A2A" w:rsidRPr="002D08D8" w:rsidRDefault="00D361E4" w:rsidP="0087389B">
      <w:pPr>
        <w:widowControl w:val="0"/>
        <w:autoSpaceDE w:val="0"/>
        <w:autoSpaceDN w:val="0"/>
        <w:spacing w:before="9" w:after="0" w:line="266" w:lineRule="auto"/>
        <w:ind w:left="-142" w:right="-114"/>
        <w:jc w:val="both"/>
        <w:rPr>
          <w:rFonts w:eastAsia="Arial" w:cstheme="minorHAnsi"/>
          <w:iCs/>
          <w:kern w:val="0"/>
          <w:sz w:val="24"/>
          <w:szCs w:val="24"/>
          <w:lang w:eastAsia="x-none"/>
          <w14:ligatures w14:val="none"/>
        </w:rPr>
      </w:pPr>
      <w:r w:rsidRPr="00D361E4">
        <w:rPr>
          <w:rFonts w:eastAsia="Arial" w:cstheme="minorHAnsi"/>
          <w:b/>
          <w:iCs/>
          <w:kern w:val="0"/>
          <w:sz w:val="24"/>
          <w:szCs w:val="24"/>
          <w:lang w:eastAsia="x-none"/>
          <w14:ligatures w14:val="none"/>
        </w:rPr>
        <w:t>NOT</w:t>
      </w:r>
      <w:r w:rsidRPr="00D361E4">
        <w:rPr>
          <w:rFonts w:eastAsia="Arial" w:cstheme="minorHAnsi"/>
          <w:iCs/>
          <w:kern w:val="0"/>
          <w:sz w:val="24"/>
          <w:szCs w:val="24"/>
          <w:lang w:eastAsia="x-none"/>
          <w14:ligatures w14:val="none"/>
        </w:rPr>
        <w:t>: Paralı yatılı öğrencilerin pansiyon taksitleri okulumuza teslim edilerek gerekli makbuz alınacaktır. Paralı Yatılı öğrencilerimizin pansiyon taksitleri ödeme planı  yukarıya</w:t>
      </w:r>
      <w:r w:rsidR="007D2EBF">
        <w:rPr>
          <w:rFonts w:eastAsia="Arial" w:cstheme="minorHAnsi"/>
          <w:iCs/>
          <w:kern w:val="0"/>
          <w:sz w:val="24"/>
          <w:szCs w:val="24"/>
          <w:lang w:eastAsia="x-none"/>
          <w14:ligatures w14:val="none"/>
        </w:rPr>
        <w:t xml:space="preserve"> </w:t>
      </w:r>
      <w:r w:rsidRPr="00D361E4">
        <w:rPr>
          <w:rFonts w:eastAsia="Arial" w:cstheme="minorHAnsi"/>
          <w:iCs/>
          <w:kern w:val="0"/>
          <w:sz w:val="24"/>
          <w:szCs w:val="24"/>
          <w:lang w:eastAsia="x-none"/>
          <w14:ligatures w14:val="none"/>
        </w:rPr>
        <w:t>çıkarılmıştır.</w:t>
      </w:r>
    </w:p>
    <w:sectPr w:rsidR="003F5A2A" w:rsidRPr="002D08D8" w:rsidSect="00647169">
      <w:headerReference w:type="default" r:id="rId11"/>
      <w:pgSz w:w="8392" w:h="11907" w:code="11"/>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F02D" w14:textId="77777777" w:rsidR="00F33FAA" w:rsidRPr="007D2EBF" w:rsidRDefault="00F33FAA" w:rsidP="00703FF5">
      <w:pPr>
        <w:spacing w:after="0" w:line="240" w:lineRule="auto"/>
      </w:pPr>
      <w:r w:rsidRPr="007D2EBF">
        <w:separator/>
      </w:r>
    </w:p>
  </w:endnote>
  <w:endnote w:type="continuationSeparator" w:id="0">
    <w:p w14:paraId="35D9AA48" w14:textId="77777777" w:rsidR="00F33FAA" w:rsidRPr="007D2EBF" w:rsidRDefault="00F33FAA" w:rsidP="00703FF5">
      <w:pPr>
        <w:spacing w:after="0" w:line="240" w:lineRule="auto"/>
      </w:pPr>
      <w:r w:rsidRPr="007D2E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D5C20" w14:textId="77777777" w:rsidR="00F33FAA" w:rsidRPr="007D2EBF" w:rsidRDefault="00F33FAA" w:rsidP="00703FF5">
      <w:pPr>
        <w:spacing w:after="0" w:line="240" w:lineRule="auto"/>
      </w:pPr>
      <w:r w:rsidRPr="007D2EBF">
        <w:separator/>
      </w:r>
    </w:p>
  </w:footnote>
  <w:footnote w:type="continuationSeparator" w:id="0">
    <w:p w14:paraId="7EB67AC1" w14:textId="77777777" w:rsidR="00F33FAA" w:rsidRPr="007D2EBF" w:rsidRDefault="00F33FAA" w:rsidP="00703FF5">
      <w:pPr>
        <w:spacing w:after="0" w:line="240" w:lineRule="auto"/>
      </w:pPr>
      <w:r w:rsidRPr="007D2E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2909" w14:textId="7F9B6D81" w:rsidR="00703FF5" w:rsidRPr="007D2EBF" w:rsidRDefault="00703FF5" w:rsidP="00703FF5">
    <w:pPr>
      <w:pStyle w:val="a"/>
      <w:tabs>
        <w:tab w:val="clear" w:pos="4536"/>
        <w:tab w:val="clear" w:pos="9072"/>
      </w:tabs>
      <w:jc w:val="center"/>
      <w:rPr>
        <w:b/>
        <w:bCs/>
        <w:sz w:val="28"/>
        <w:szCs w:val="28"/>
      </w:rPr>
    </w:pPr>
    <w:r w:rsidRPr="007D2EBF">
      <w:rPr>
        <w:b/>
        <w:bCs/>
        <w:sz w:val="96"/>
        <w:szCs w:val="28"/>
      </w:rPr>
      <w:drawing>
        <wp:anchor distT="0" distB="0" distL="114300" distR="114300" simplePos="0" relativeHeight="251659264" behindDoc="1" locked="0" layoutInCell="1" allowOverlap="1" wp14:anchorId="38EDBB74" wp14:editId="162AB62C">
          <wp:simplePos x="0" y="0"/>
          <wp:positionH relativeFrom="column">
            <wp:posOffset>179070</wp:posOffset>
          </wp:positionH>
          <wp:positionV relativeFrom="paragraph">
            <wp:posOffset>-2540</wp:posOffset>
          </wp:positionV>
          <wp:extent cx="882015" cy="882015"/>
          <wp:effectExtent l="0" t="0" r="0" b="0"/>
          <wp:wrapThrough wrapText="bothSides">
            <wp:wrapPolygon edited="0">
              <wp:start x="0" y="0"/>
              <wp:lineTo x="0" y="20994"/>
              <wp:lineTo x="20994" y="20994"/>
              <wp:lineTo x="20994" y="0"/>
              <wp:lineTo x="0" y="0"/>
            </wp:wrapPolygon>
          </wp:wrapThrough>
          <wp:docPr id="1909652969" name="Resim 1909652969" descr="amblem, daire, simge, sembol,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3895" name="Resim 1" descr="amblem, daire, simge, sembol,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EBF">
      <w:rPr>
        <w:b/>
        <w:bCs/>
        <w:sz w:val="28"/>
        <w:szCs w:val="28"/>
      </w:rPr>
      <w:t>T.C.</w:t>
    </w:r>
  </w:p>
  <w:p w14:paraId="2C5BF438" w14:textId="77777777" w:rsidR="00703FF5" w:rsidRPr="007D2EBF" w:rsidRDefault="00703FF5" w:rsidP="00703FF5">
    <w:pPr>
      <w:pStyle w:val="a"/>
      <w:tabs>
        <w:tab w:val="clear" w:pos="4536"/>
      </w:tabs>
      <w:jc w:val="center"/>
      <w:rPr>
        <w:b/>
        <w:bCs/>
        <w:sz w:val="28"/>
        <w:szCs w:val="28"/>
      </w:rPr>
    </w:pPr>
    <w:r w:rsidRPr="007D2EBF">
      <w:rPr>
        <w:b/>
        <w:bCs/>
        <w:sz w:val="28"/>
        <w:szCs w:val="28"/>
      </w:rPr>
      <w:t>MENTEŞE KAYMAKAMLIĞI</w:t>
    </w:r>
  </w:p>
  <w:p w14:paraId="5EB4D9CA" w14:textId="77777777" w:rsidR="00703FF5" w:rsidRPr="007D2EBF" w:rsidRDefault="00703FF5" w:rsidP="00703FF5">
    <w:pPr>
      <w:pStyle w:val="a"/>
      <w:jc w:val="center"/>
      <w:rPr>
        <w:b/>
        <w:bCs/>
        <w:sz w:val="28"/>
        <w:szCs w:val="28"/>
      </w:rPr>
    </w:pPr>
    <w:r w:rsidRPr="007D2EBF">
      <w:rPr>
        <w:b/>
        <w:bCs/>
        <w:sz w:val="28"/>
        <w:szCs w:val="28"/>
      </w:rPr>
      <w:t>MUĞLA KIZ ANADOLU İMAM HATİP LİSESİ MÜDÜRLÜĞÜ</w:t>
    </w:r>
  </w:p>
  <w:p w14:paraId="58A44577" w14:textId="77777777" w:rsidR="00703FF5" w:rsidRPr="007D2EBF" w:rsidRDefault="00703F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1B3"/>
    <w:multiLevelType w:val="hybridMultilevel"/>
    <w:tmpl w:val="F7D8E3D4"/>
    <w:lvl w:ilvl="0" w:tplc="FFFFFFFF">
      <w:start w:val="1"/>
      <w:numFmt w:val="decimal"/>
      <w:lvlText w:val="%1."/>
      <w:lvlJc w:val="left"/>
      <w:pPr>
        <w:ind w:left="1440" w:hanging="360"/>
      </w:pPr>
      <w:rPr>
        <w:b/>
        <w:bCs/>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58759A"/>
    <w:multiLevelType w:val="hybridMultilevel"/>
    <w:tmpl w:val="D05A9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A046DF"/>
    <w:multiLevelType w:val="hybridMultilevel"/>
    <w:tmpl w:val="193A3D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8ED6447"/>
    <w:multiLevelType w:val="multilevel"/>
    <w:tmpl w:val="DC2E867A"/>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FE83D7A"/>
    <w:multiLevelType w:val="hybridMultilevel"/>
    <w:tmpl w:val="130C0FAC"/>
    <w:lvl w:ilvl="0" w:tplc="FFFFFFFF">
      <w:start w:val="1"/>
      <w:numFmt w:val="decimal"/>
      <w:lvlText w:val="%1."/>
      <w:lvlJc w:val="left"/>
      <w:pPr>
        <w:ind w:left="1440" w:hanging="360"/>
      </w:pPr>
      <w:rPr>
        <w:b/>
        <w:bCs/>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7B9225D"/>
    <w:multiLevelType w:val="hybridMultilevel"/>
    <w:tmpl w:val="F7D8E3D4"/>
    <w:lvl w:ilvl="0" w:tplc="8BC48834">
      <w:start w:val="1"/>
      <w:numFmt w:val="decimal"/>
      <w:lvlText w:val="%1."/>
      <w:lvlJc w:val="left"/>
      <w:pPr>
        <w:ind w:left="1440" w:hanging="360"/>
      </w:pPr>
      <w:rPr>
        <w:b/>
        <w:bCs/>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2C5628D"/>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3BE3946"/>
    <w:multiLevelType w:val="hybridMultilevel"/>
    <w:tmpl w:val="F3B615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725BD9"/>
    <w:multiLevelType w:val="hybridMultilevel"/>
    <w:tmpl w:val="C226E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A7B4F54"/>
    <w:multiLevelType w:val="hybridMultilevel"/>
    <w:tmpl w:val="2706982E"/>
    <w:lvl w:ilvl="0" w:tplc="985680B4">
      <w:start w:val="1"/>
      <w:numFmt w:val="lowerLetter"/>
      <w:lvlText w:val="%1."/>
      <w:lvlJc w:val="left"/>
      <w:pPr>
        <w:ind w:left="500" w:hanging="269"/>
      </w:pPr>
      <w:rPr>
        <w:rFonts w:ascii="Arial" w:eastAsia="Arial" w:hAnsi="Arial" w:cs="Arial" w:hint="default"/>
        <w:w w:val="100"/>
        <w:sz w:val="24"/>
        <w:szCs w:val="24"/>
      </w:rPr>
    </w:lvl>
    <w:lvl w:ilvl="1" w:tplc="EC1A38A6">
      <w:start w:val="1"/>
      <w:numFmt w:val="decimal"/>
      <w:lvlText w:val="%2."/>
      <w:lvlJc w:val="left"/>
      <w:pPr>
        <w:ind w:left="1040" w:hanging="204"/>
      </w:pPr>
      <w:rPr>
        <w:rFonts w:ascii="Arial" w:eastAsia="Arial" w:hAnsi="Arial" w:cs="Arial" w:hint="default"/>
        <w:spacing w:val="-1"/>
        <w:w w:val="99"/>
        <w:sz w:val="20"/>
        <w:szCs w:val="20"/>
      </w:rPr>
    </w:lvl>
    <w:lvl w:ilvl="2" w:tplc="AA60D71E">
      <w:numFmt w:val="bullet"/>
      <w:lvlText w:val="•"/>
      <w:lvlJc w:val="left"/>
      <w:pPr>
        <w:ind w:left="2120" w:hanging="204"/>
      </w:pPr>
      <w:rPr>
        <w:rFonts w:hint="default"/>
      </w:rPr>
    </w:lvl>
    <w:lvl w:ilvl="3" w:tplc="360AAA2C">
      <w:numFmt w:val="bullet"/>
      <w:lvlText w:val="•"/>
      <w:lvlJc w:val="left"/>
      <w:pPr>
        <w:ind w:left="3201" w:hanging="204"/>
      </w:pPr>
      <w:rPr>
        <w:rFonts w:hint="default"/>
      </w:rPr>
    </w:lvl>
    <w:lvl w:ilvl="4" w:tplc="FED83752">
      <w:numFmt w:val="bullet"/>
      <w:lvlText w:val="•"/>
      <w:lvlJc w:val="left"/>
      <w:pPr>
        <w:ind w:left="4281" w:hanging="204"/>
      </w:pPr>
      <w:rPr>
        <w:rFonts w:hint="default"/>
      </w:rPr>
    </w:lvl>
    <w:lvl w:ilvl="5" w:tplc="D826E610">
      <w:numFmt w:val="bullet"/>
      <w:lvlText w:val="•"/>
      <w:lvlJc w:val="left"/>
      <w:pPr>
        <w:ind w:left="5362" w:hanging="204"/>
      </w:pPr>
      <w:rPr>
        <w:rFonts w:hint="default"/>
      </w:rPr>
    </w:lvl>
    <w:lvl w:ilvl="6" w:tplc="8146EEF6">
      <w:numFmt w:val="bullet"/>
      <w:lvlText w:val="•"/>
      <w:lvlJc w:val="left"/>
      <w:pPr>
        <w:ind w:left="6443" w:hanging="204"/>
      </w:pPr>
      <w:rPr>
        <w:rFonts w:hint="default"/>
      </w:rPr>
    </w:lvl>
    <w:lvl w:ilvl="7" w:tplc="1BF00C98">
      <w:numFmt w:val="bullet"/>
      <w:lvlText w:val="•"/>
      <w:lvlJc w:val="left"/>
      <w:pPr>
        <w:ind w:left="7523" w:hanging="204"/>
      </w:pPr>
      <w:rPr>
        <w:rFonts w:hint="default"/>
      </w:rPr>
    </w:lvl>
    <w:lvl w:ilvl="8" w:tplc="9F3C615E">
      <w:numFmt w:val="bullet"/>
      <w:lvlText w:val="•"/>
      <w:lvlJc w:val="left"/>
      <w:pPr>
        <w:ind w:left="8604" w:hanging="204"/>
      </w:pPr>
      <w:rPr>
        <w:rFonts w:hint="default"/>
      </w:rPr>
    </w:lvl>
  </w:abstractNum>
  <w:abstractNum w:abstractNumId="10" w15:restartNumberingAfterBreak="0">
    <w:nsid w:val="40BB03AF"/>
    <w:multiLevelType w:val="hybridMultilevel"/>
    <w:tmpl w:val="B282D1E2"/>
    <w:lvl w:ilvl="0" w:tplc="7E34F2DE">
      <w:start w:val="1"/>
      <w:numFmt w:val="decimal"/>
      <w:lvlText w:val="%1."/>
      <w:lvlJc w:val="left"/>
      <w:pPr>
        <w:ind w:left="1440" w:hanging="360"/>
      </w:pPr>
      <w:rPr>
        <w:b/>
        <w:bCs/>
        <w:sz w:val="28"/>
        <w:szCs w:val="28"/>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5B9529F4"/>
    <w:multiLevelType w:val="hybridMultilevel"/>
    <w:tmpl w:val="860284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B66150"/>
    <w:multiLevelType w:val="hybridMultilevel"/>
    <w:tmpl w:val="ED546B26"/>
    <w:lvl w:ilvl="0" w:tplc="EFF63B14">
      <w:start w:val="1"/>
      <w:numFmt w:val="decimal"/>
      <w:lvlText w:val="%1-"/>
      <w:lvlJc w:val="left"/>
      <w:pPr>
        <w:ind w:left="678" w:hanging="178"/>
      </w:pPr>
      <w:rPr>
        <w:rFonts w:ascii="Arial" w:eastAsia="Arial" w:hAnsi="Arial" w:cs="Arial" w:hint="default"/>
        <w:spacing w:val="-1"/>
        <w:w w:val="99"/>
        <w:sz w:val="18"/>
        <w:szCs w:val="18"/>
      </w:rPr>
    </w:lvl>
    <w:lvl w:ilvl="1" w:tplc="D2B4F95A">
      <w:start w:val="1"/>
      <w:numFmt w:val="decimal"/>
      <w:lvlText w:val="%2-"/>
      <w:lvlJc w:val="left"/>
      <w:pPr>
        <w:ind w:left="1082" w:hanging="162"/>
      </w:pPr>
      <w:rPr>
        <w:rFonts w:hint="default"/>
        <w:w w:val="100"/>
      </w:rPr>
    </w:lvl>
    <w:lvl w:ilvl="2" w:tplc="9000BFF8">
      <w:numFmt w:val="bullet"/>
      <w:lvlText w:val="•"/>
      <w:lvlJc w:val="left"/>
      <w:pPr>
        <w:ind w:left="2156" w:hanging="162"/>
      </w:pPr>
      <w:rPr>
        <w:rFonts w:hint="default"/>
      </w:rPr>
    </w:lvl>
    <w:lvl w:ilvl="3" w:tplc="2200CC26">
      <w:numFmt w:val="bullet"/>
      <w:lvlText w:val="•"/>
      <w:lvlJc w:val="left"/>
      <w:pPr>
        <w:ind w:left="3232" w:hanging="162"/>
      </w:pPr>
      <w:rPr>
        <w:rFonts w:hint="default"/>
      </w:rPr>
    </w:lvl>
    <w:lvl w:ilvl="4" w:tplc="8514E2F6">
      <w:numFmt w:val="bullet"/>
      <w:lvlText w:val="•"/>
      <w:lvlJc w:val="left"/>
      <w:pPr>
        <w:ind w:left="4308" w:hanging="162"/>
      </w:pPr>
      <w:rPr>
        <w:rFonts w:hint="default"/>
      </w:rPr>
    </w:lvl>
    <w:lvl w:ilvl="5" w:tplc="7DE4F4AC">
      <w:numFmt w:val="bullet"/>
      <w:lvlText w:val="•"/>
      <w:lvlJc w:val="left"/>
      <w:pPr>
        <w:ind w:left="5384" w:hanging="162"/>
      </w:pPr>
      <w:rPr>
        <w:rFonts w:hint="default"/>
      </w:rPr>
    </w:lvl>
    <w:lvl w:ilvl="6" w:tplc="F74E270C">
      <w:numFmt w:val="bullet"/>
      <w:lvlText w:val="•"/>
      <w:lvlJc w:val="left"/>
      <w:pPr>
        <w:ind w:left="6460" w:hanging="162"/>
      </w:pPr>
      <w:rPr>
        <w:rFonts w:hint="default"/>
      </w:rPr>
    </w:lvl>
    <w:lvl w:ilvl="7" w:tplc="61FECCFA">
      <w:numFmt w:val="bullet"/>
      <w:lvlText w:val="•"/>
      <w:lvlJc w:val="left"/>
      <w:pPr>
        <w:ind w:left="7536" w:hanging="162"/>
      </w:pPr>
      <w:rPr>
        <w:rFonts w:hint="default"/>
      </w:rPr>
    </w:lvl>
    <w:lvl w:ilvl="8" w:tplc="319C7954">
      <w:numFmt w:val="bullet"/>
      <w:lvlText w:val="•"/>
      <w:lvlJc w:val="left"/>
      <w:pPr>
        <w:ind w:left="8613" w:hanging="162"/>
      </w:pPr>
      <w:rPr>
        <w:rFonts w:hint="default"/>
      </w:rPr>
    </w:lvl>
  </w:abstractNum>
  <w:abstractNum w:abstractNumId="13" w15:restartNumberingAfterBreak="0">
    <w:nsid w:val="758C3E8F"/>
    <w:multiLevelType w:val="hybridMultilevel"/>
    <w:tmpl w:val="6C3CC646"/>
    <w:lvl w:ilvl="0" w:tplc="18A4CAE0">
      <w:start w:val="1"/>
      <w:numFmt w:val="decimal"/>
      <w:lvlText w:val="%1-"/>
      <w:lvlJc w:val="left"/>
      <w:pPr>
        <w:ind w:left="500" w:hanging="178"/>
      </w:pPr>
      <w:rPr>
        <w:rFonts w:ascii="Arial" w:eastAsia="Arial" w:hAnsi="Arial" w:cs="Arial" w:hint="default"/>
        <w:spacing w:val="-1"/>
        <w:w w:val="99"/>
        <w:sz w:val="18"/>
        <w:szCs w:val="18"/>
      </w:rPr>
    </w:lvl>
    <w:lvl w:ilvl="1" w:tplc="84E4A7E0">
      <w:numFmt w:val="bullet"/>
      <w:lvlText w:val="•"/>
      <w:lvlJc w:val="left"/>
      <w:pPr>
        <w:ind w:left="1526" w:hanging="178"/>
      </w:pPr>
      <w:rPr>
        <w:rFonts w:hint="default"/>
      </w:rPr>
    </w:lvl>
    <w:lvl w:ilvl="2" w:tplc="DC02DFB6">
      <w:numFmt w:val="bullet"/>
      <w:lvlText w:val="•"/>
      <w:lvlJc w:val="left"/>
      <w:pPr>
        <w:ind w:left="2553" w:hanging="178"/>
      </w:pPr>
      <w:rPr>
        <w:rFonts w:hint="default"/>
      </w:rPr>
    </w:lvl>
    <w:lvl w:ilvl="3" w:tplc="F852265E">
      <w:numFmt w:val="bullet"/>
      <w:lvlText w:val="•"/>
      <w:lvlJc w:val="left"/>
      <w:pPr>
        <w:ind w:left="3579" w:hanging="178"/>
      </w:pPr>
      <w:rPr>
        <w:rFonts w:hint="default"/>
      </w:rPr>
    </w:lvl>
    <w:lvl w:ilvl="4" w:tplc="54245F2E">
      <w:numFmt w:val="bullet"/>
      <w:lvlText w:val="•"/>
      <w:lvlJc w:val="left"/>
      <w:pPr>
        <w:ind w:left="4606" w:hanging="178"/>
      </w:pPr>
      <w:rPr>
        <w:rFonts w:hint="default"/>
      </w:rPr>
    </w:lvl>
    <w:lvl w:ilvl="5" w:tplc="C7D6DADC">
      <w:numFmt w:val="bullet"/>
      <w:lvlText w:val="•"/>
      <w:lvlJc w:val="left"/>
      <w:pPr>
        <w:ind w:left="5632" w:hanging="178"/>
      </w:pPr>
      <w:rPr>
        <w:rFonts w:hint="default"/>
      </w:rPr>
    </w:lvl>
    <w:lvl w:ilvl="6" w:tplc="DBD621DA">
      <w:numFmt w:val="bullet"/>
      <w:lvlText w:val="•"/>
      <w:lvlJc w:val="left"/>
      <w:pPr>
        <w:ind w:left="6659" w:hanging="178"/>
      </w:pPr>
      <w:rPr>
        <w:rFonts w:hint="default"/>
      </w:rPr>
    </w:lvl>
    <w:lvl w:ilvl="7" w:tplc="1FA8E83E">
      <w:numFmt w:val="bullet"/>
      <w:lvlText w:val="•"/>
      <w:lvlJc w:val="left"/>
      <w:pPr>
        <w:ind w:left="7685" w:hanging="178"/>
      </w:pPr>
      <w:rPr>
        <w:rFonts w:hint="default"/>
      </w:rPr>
    </w:lvl>
    <w:lvl w:ilvl="8" w:tplc="116A7D76">
      <w:numFmt w:val="bullet"/>
      <w:lvlText w:val="•"/>
      <w:lvlJc w:val="left"/>
      <w:pPr>
        <w:ind w:left="8712" w:hanging="178"/>
      </w:pPr>
      <w:rPr>
        <w:rFonts w:hint="default"/>
      </w:rPr>
    </w:lvl>
  </w:abstractNum>
  <w:num w:numId="1" w16cid:durableId="1177037173">
    <w:abstractNumId w:val="8"/>
  </w:num>
  <w:num w:numId="2" w16cid:durableId="156194764">
    <w:abstractNumId w:val="3"/>
  </w:num>
  <w:num w:numId="3" w16cid:durableId="426343566">
    <w:abstractNumId w:val="2"/>
  </w:num>
  <w:num w:numId="4" w16cid:durableId="46227116">
    <w:abstractNumId w:val="6"/>
  </w:num>
  <w:num w:numId="5" w16cid:durableId="751583535">
    <w:abstractNumId w:val="11"/>
  </w:num>
  <w:num w:numId="6" w16cid:durableId="791704974">
    <w:abstractNumId w:val="1"/>
  </w:num>
  <w:num w:numId="7" w16cid:durableId="589122506">
    <w:abstractNumId w:val="10"/>
  </w:num>
  <w:num w:numId="8" w16cid:durableId="47269967">
    <w:abstractNumId w:val="5"/>
  </w:num>
  <w:num w:numId="9" w16cid:durableId="881550513">
    <w:abstractNumId w:val="7"/>
  </w:num>
  <w:num w:numId="10" w16cid:durableId="857424664">
    <w:abstractNumId w:val="4"/>
  </w:num>
  <w:num w:numId="11" w16cid:durableId="1712730028">
    <w:abstractNumId w:val="0"/>
  </w:num>
  <w:num w:numId="12" w16cid:durableId="414057992">
    <w:abstractNumId w:val="9"/>
  </w:num>
  <w:num w:numId="13" w16cid:durableId="847718444">
    <w:abstractNumId w:val="12"/>
  </w:num>
  <w:num w:numId="14" w16cid:durableId="14259552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BB"/>
    <w:rsid w:val="00017A8A"/>
    <w:rsid w:val="00025D4D"/>
    <w:rsid w:val="000626B2"/>
    <w:rsid w:val="00090D03"/>
    <w:rsid w:val="000A56B9"/>
    <w:rsid w:val="00104CAD"/>
    <w:rsid w:val="00163A58"/>
    <w:rsid w:val="001B2948"/>
    <w:rsid w:val="00226815"/>
    <w:rsid w:val="002D08D8"/>
    <w:rsid w:val="003505B9"/>
    <w:rsid w:val="003636BB"/>
    <w:rsid w:val="003A4007"/>
    <w:rsid w:val="003F5A2A"/>
    <w:rsid w:val="0042250C"/>
    <w:rsid w:val="0044334C"/>
    <w:rsid w:val="00451ADF"/>
    <w:rsid w:val="00453EC4"/>
    <w:rsid w:val="004C1424"/>
    <w:rsid w:val="004D2473"/>
    <w:rsid w:val="004E092A"/>
    <w:rsid w:val="004E43BA"/>
    <w:rsid w:val="004F4B1C"/>
    <w:rsid w:val="00543984"/>
    <w:rsid w:val="00553813"/>
    <w:rsid w:val="00583FFB"/>
    <w:rsid w:val="005D1DC8"/>
    <w:rsid w:val="005F6313"/>
    <w:rsid w:val="00623DEA"/>
    <w:rsid w:val="00647169"/>
    <w:rsid w:val="00653578"/>
    <w:rsid w:val="00657F51"/>
    <w:rsid w:val="00696523"/>
    <w:rsid w:val="006B0CE2"/>
    <w:rsid w:val="006B2381"/>
    <w:rsid w:val="006D3F23"/>
    <w:rsid w:val="00703FF5"/>
    <w:rsid w:val="0070751D"/>
    <w:rsid w:val="007306E0"/>
    <w:rsid w:val="00731E69"/>
    <w:rsid w:val="007865EA"/>
    <w:rsid w:val="007A3FDA"/>
    <w:rsid w:val="007D19CF"/>
    <w:rsid w:val="007D2EBF"/>
    <w:rsid w:val="007E7015"/>
    <w:rsid w:val="008050B7"/>
    <w:rsid w:val="00812EC7"/>
    <w:rsid w:val="0087389B"/>
    <w:rsid w:val="00885093"/>
    <w:rsid w:val="008A410E"/>
    <w:rsid w:val="008A77E0"/>
    <w:rsid w:val="008C0D93"/>
    <w:rsid w:val="008D0356"/>
    <w:rsid w:val="008E0491"/>
    <w:rsid w:val="00942F77"/>
    <w:rsid w:val="00946203"/>
    <w:rsid w:val="00967138"/>
    <w:rsid w:val="009A4D5E"/>
    <w:rsid w:val="009B5891"/>
    <w:rsid w:val="009B6278"/>
    <w:rsid w:val="009C4850"/>
    <w:rsid w:val="009E728A"/>
    <w:rsid w:val="00A322DE"/>
    <w:rsid w:val="00A50DA5"/>
    <w:rsid w:val="00AF0DBB"/>
    <w:rsid w:val="00B03DB3"/>
    <w:rsid w:val="00B15C67"/>
    <w:rsid w:val="00B34DC1"/>
    <w:rsid w:val="00BA1207"/>
    <w:rsid w:val="00BB6B2C"/>
    <w:rsid w:val="00C374D8"/>
    <w:rsid w:val="00C61983"/>
    <w:rsid w:val="00CA597D"/>
    <w:rsid w:val="00CB37B8"/>
    <w:rsid w:val="00D361E4"/>
    <w:rsid w:val="00D43EFD"/>
    <w:rsid w:val="00D6102F"/>
    <w:rsid w:val="00D82421"/>
    <w:rsid w:val="00D92A7E"/>
    <w:rsid w:val="00D97D8E"/>
    <w:rsid w:val="00DF7B06"/>
    <w:rsid w:val="00E572B2"/>
    <w:rsid w:val="00E65247"/>
    <w:rsid w:val="00EA3FF9"/>
    <w:rsid w:val="00EA7D74"/>
    <w:rsid w:val="00ED57D6"/>
    <w:rsid w:val="00F25E10"/>
    <w:rsid w:val="00F33FAA"/>
    <w:rsid w:val="00F552F2"/>
    <w:rsid w:val="00F579CF"/>
    <w:rsid w:val="00FC18D6"/>
    <w:rsid w:val="00FF0524"/>
    <w:rsid w:val="00FF46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1CA8"/>
  <w15:chartTrackingRefBased/>
  <w15:docId w15:val="{7022920C-8840-4196-B798-3A766621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D1DC8"/>
    <w:rPr>
      <w:color w:val="0563C1" w:themeColor="hyperlink"/>
      <w:u w:val="single"/>
    </w:rPr>
  </w:style>
  <w:style w:type="character" w:styleId="zmlenmeyenBahsetme">
    <w:name w:val="Unresolved Mention"/>
    <w:basedOn w:val="VarsaylanParagrafYazTipi"/>
    <w:uiPriority w:val="99"/>
    <w:semiHidden/>
    <w:unhideWhenUsed/>
    <w:rsid w:val="005D1DC8"/>
    <w:rPr>
      <w:color w:val="605E5C"/>
      <w:shd w:val="clear" w:color="auto" w:fill="E1DFDD"/>
    </w:rPr>
  </w:style>
  <w:style w:type="paragraph" w:styleId="ListeParagraf">
    <w:name w:val="List Paragraph"/>
    <w:basedOn w:val="Normal"/>
    <w:uiPriority w:val="34"/>
    <w:qFormat/>
    <w:rsid w:val="005D1DC8"/>
    <w:pPr>
      <w:ind w:left="720"/>
      <w:contextualSpacing/>
    </w:pPr>
  </w:style>
  <w:style w:type="paragraph" w:styleId="AltBilgi">
    <w:name w:val="footer"/>
    <w:basedOn w:val="Normal"/>
    <w:link w:val="AltBilgiChar"/>
    <w:uiPriority w:val="99"/>
    <w:unhideWhenUsed/>
    <w:rsid w:val="00703F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3FF5"/>
  </w:style>
  <w:style w:type="paragraph" w:styleId="stBilgi">
    <w:name w:val="header"/>
    <w:basedOn w:val="Normal"/>
    <w:link w:val="stBilgiChar"/>
    <w:uiPriority w:val="99"/>
    <w:unhideWhenUsed/>
    <w:rsid w:val="00703F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3FF5"/>
  </w:style>
  <w:style w:type="paragraph" w:customStyle="1" w:styleId="a">
    <w:basedOn w:val="Normal"/>
    <w:next w:val="stBilgi"/>
    <w:link w:val="stbilgiChar0"/>
    <w:uiPriority w:val="99"/>
    <w:unhideWhenUsed/>
    <w:rsid w:val="00703FF5"/>
    <w:pPr>
      <w:widowControl w:val="0"/>
      <w:tabs>
        <w:tab w:val="center" w:pos="4536"/>
        <w:tab w:val="right" w:pos="9072"/>
      </w:tabs>
      <w:autoSpaceDE w:val="0"/>
      <w:autoSpaceDN w:val="0"/>
      <w:spacing w:after="0" w:line="240" w:lineRule="auto"/>
    </w:pPr>
    <w:rPr>
      <w:rFonts w:ascii="Arial" w:eastAsia="Arial" w:hAnsi="Arial" w:cs="Arial"/>
    </w:rPr>
  </w:style>
  <w:style w:type="character" w:customStyle="1" w:styleId="stbilgiChar0">
    <w:name w:val="Üstbilgi Char"/>
    <w:link w:val="a"/>
    <w:uiPriority w:val="99"/>
    <w:rsid w:val="00703FF5"/>
    <w:rPr>
      <w:rFonts w:ascii="Arial" w:eastAsia="Arial" w:hAnsi="Arial" w:cs="Arial"/>
      <w:lang w:val="en-US"/>
    </w:rPr>
  </w:style>
  <w:style w:type="character" w:styleId="Vurgu">
    <w:name w:val="Emphasis"/>
    <w:basedOn w:val="VarsaylanParagrafYazTipi"/>
    <w:uiPriority w:val="20"/>
    <w:qFormat/>
    <w:rsid w:val="00B34DC1"/>
    <w:rPr>
      <w:i/>
      <w:iCs/>
    </w:rPr>
  </w:style>
  <w:style w:type="table" w:styleId="TabloKlavuzu">
    <w:name w:val="Table Grid"/>
    <w:basedOn w:val="NormalTablo"/>
    <w:uiPriority w:val="39"/>
    <w:rsid w:val="001B2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284361">
      <w:bodyDiv w:val="1"/>
      <w:marLeft w:val="0"/>
      <w:marRight w:val="0"/>
      <w:marTop w:val="0"/>
      <w:marBottom w:val="0"/>
      <w:divBdr>
        <w:top w:val="none" w:sz="0" w:space="0" w:color="auto"/>
        <w:left w:val="none" w:sz="0" w:space="0" w:color="auto"/>
        <w:bottom w:val="none" w:sz="0" w:space="0" w:color="auto"/>
        <w:right w:val="none" w:sz="0" w:space="0" w:color="auto"/>
      </w:divBdr>
    </w:div>
    <w:div w:id="1913393645">
      <w:bodyDiv w:val="1"/>
      <w:marLeft w:val="0"/>
      <w:marRight w:val="0"/>
      <w:marTop w:val="0"/>
      <w:marBottom w:val="0"/>
      <w:divBdr>
        <w:top w:val="none" w:sz="0" w:space="0" w:color="auto"/>
        <w:left w:val="none" w:sz="0" w:space="0" w:color="auto"/>
        <w:bottom w:val="none" w:sz="0" w:space="0" w:color="auto"/>
        <w:right w:val="none" w:sz="0" w:space="0" w:color="auto"/>
      </w:divBdr>
    </w:div>
    <w:div w:id="21397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hlkizpansiyon@gmail.com" TargetMode="External"/><Relationship Id="rId4" Type="http://schemas.openxmlformats.org/officeDocument/2006/relationships/settings" Target="settings.xml"/><Relationship Id="rId9" Type="http://schemas.openxmlformats.org/officeDocument/2006/relationships/hyperlink" Target="mailto:ihlkizpansiyo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ACE8-9E7D-44F7-BFCA-5A1A12F6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11</Pages>
  <Words>1747</Words>
  <Characters>9962</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MUĞLA KIZ İMAM HATİP LİSESİ</dc:creator>
  <cp:keywords/>
  <dc:description/>
  <cp:lastModifiedBy>Muğla Kız Anadolu İHL</cp:lastModifiedBy>
  <cp:revision>51</cp:revision>
  <dcterms:created xsi:type="dcterms:W3CDTF">2023-07-19T07:40:00Z</dcterms:created>
  <dcterms:modified xsi:type="dcterms:W3CDTF">2025-08-12T06:12:00Z</dcterms:modified>
</cp:coreProperties>
</file>